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9296B">
      <w:pPr>
        <w:pStyle w:val="4"/>
        <w:spacing w:line="276" w:lineRule="auto"/>
      </w:pPr>
      <w:r>
        <w:t>Rapport d’activité</w:t>
      </w:r>
    </w:p>
    <w:tbl>
      <w:tblPr>
        <w:tblStyle w:val="6"/>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537"/>
      </w:tblGrid>
      <w:tr w14:paraId="74CB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539" w:type="dxa"/>
            <w:shd w:val="clear" w:color="auto" w:fill="ED7D31" w:themeFill="accent2"/>
          </w:tcPr>
          <w:p w14:paraId="20BEDC4D">
            <w:pPr>
              <w:spacing w:after="0" w:line="276" w:lineRule="auto"/>
              <w:jc w:val="both"/>
              <w:rPr>
                <w:rFonts w:ascii="Cambria" w:hAnsi="Cambria" w:eastAsia="Adobe Kaiti Std R" w:cs="Times New Roman"/>
                <w:b/>
              </w:rPr>
            </w:pPr>
            <w:r>
              <w:rPr>
                <w:rFonts w:ascii="Cambria" w:hAnsi="Cambria" w:eastAsia="Adobe Kaiti Std R" w:cs="Times New Roman"/>
                <w:b/>
              </w:rPr>
              <w:t>Responsable de l’activité</w:t>
            </w:r>
          </w:p>
        </w:tc>
        <w:tc>
          <w:tcPr>
            <w:tcW w:w="5537" w:type="dxa"/>
          </w:tcPr>
          <w:p w14:paraId="7FC7F225">
            <w:pPr>
              <w:spacing w:after="0" w:line="276" w:lineRule="auto"/>
              <w:jc w:val="both"/>
              <w:rPr>
                <w:rFonts w:ascii="Cambria" w:hAnsi="Cambria"/>
              </w:rPr>
            </w:pPr>
            <w:r>
              <w:rPr>
                <w:rFonts w:ascii="Cambria" w:hAnsi="Cambria"/>
              </w:rPr>
              <w:t>MUSHAGALUSA NACHIGERA Gustave</w:t>
            </w:r>
          </w:p>
        </w:tc>
      </w:tr>
      <w:tr w14:paraId="33AA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539" w:type="dxa"/>
            <w:shd w:val="clear" w:color="auto" w:fill="ED7D31" w:themeFill="accent2"/>
          </w:tcPr>
          <w:p w14:paraId="606B6325">
            <w:pPr>
              <w:spacing w:after="0" w:line="276" w:lineRule="auto"/>
              <w:jc w:val="both"/>
              <w:rPr>
                <w:rFonts w:ascii="Cambria" w:hAnsi="Cambria" w:eastAsia="Adobe Kaiti Std R" w:cs="Times New Roman"/>
                <w:b/>
              </w:rPr>
            </w:pPr>
            <w:r>
              <w:rPr>
                <w:rFonts w:ascii="Cambria" w:hAnsi="Cambria" w:eastAsia="Adobe Kaiti Std R" w:cs="Times New Roman"/>
                <w:b/>
              </w:rPr>
              <w:t>Projet </w:t>
            </w:r>
          </w:p>
        </w:tc>
        <w:tc>
          <w:tcPr>
            <w:tcW w:w="5537" w:type="dxa"/>
          </w:tcPr>
          <w:p w14:paraId="5B2A02F8">
            <w:pPr>
              <w:spacing w:after="0" w:line="276" w:lineRule="auto"/>
              <w:jc w:val="both"/>
              <w:rPr>
                <w:rFonts w:ascii="Cambria" w:hAnsi="Cambria"/>
              </w:rPr>
            </w:pPr>
            <w:r>
              <w:rPr>
                <w:rFonts w:ascii="Cambria" w:hAnsi="Cambria"/>
              </w:rPr>
              <w:t>Pain Pour Le Monde</w:t>
            </w:r>
          </w:p>
        </w:tc>
      </w:tr>
      <w:tr w14:paraId="4583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539" w:type="dxa"/>
            <w:shd w:val="clear" w:color="auto" w:fill="ED7D31" w:themeFill="accent2"/>
          </w:tcPr>
          <w:p w14:paraId="29A64FFE">
            <w:pPr>
              <w:spacing w:after="0" w:line="276" w:lineRule="auto"/>
              <w:jc w:val="both"/>
              <w:rPr>
                <w:rFonts w:ascii="Cambria" w:hAnsi="Cambria" w:eastAsia="Adobe Kaiti Std R" w:cs="Times New Roman"/>
                <w:b/>
              </w:rPr>
            </w:pPr>
            <w:r>
              <w:rPr>
                <w:rFonts w:ascii="Cambria" w:hAnsi="Cambria" w:eastAsia="Adobe Kaiti Std R" w:cs="Times New Roman"/>
                <w:b/>
              </w:rPr>
              <w:t>Titre de l’activité</w:t>
            </w:r>
          </w:p>
        </w:tc>
        <w:tc>
          <w:tcPr>
            <w:tcW w:w="5537" w:type="dxa"/>
          </w:tcPr>
          <w:p w14:paraId="2D8FAF8C">
            <w:pPr>
              <w:spacing w:after="0" w:line="276" w:lineRule="auto"/>
              <w:jc w:val="both"/>
              <w:rPr>
                <w:rFonts w:hint="default" w:ascii="Cambria" w:hAnsi="Cambria" w:cs="Times New Roman"/>
                <w:lang w:val="fr-FR"/>
              </w:rPr>
            </w:pPr>
            <w:r>
              <w:rPr>
                <w:rFonts w:ascii="Cambria" w:hAnsi="Cambria" w:cs="Times New Roman"/>
              </w:rPr>
              <w:t xml:space="preserve">Formation en rédaction de CV, Lettre de motivation et </w:t>
            </w:r>
            <w:r>
              <w:rPr>
                <w:rFonts w:hint="default" w:ascii="Cambria" w:hAnsi="Cambria" w:cs="Times New Roman"/>
                <w:lang w:val="fr-FR"/>
              </w:rPr>
              <w:t>entretien d’embauche.</w:t>
            </w:r>
            <w:bookmarkStart w:id="0" w:name="_GoBack"/>
            <w:bookmarkEnd w:id="0"/>
          </w:p>
        </w:tc>
      </w:tr>
      <w:tr w14:paraId="4E51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39" w:type="dxa"/>
            <w:shd w:val="clear" w:color="auto" w:fill="ED7D31" w:themeFill="accent2"/>
          </w:tcPr>
          <w:p w14:paraId="00D746F4">
            <w:pPr>
              <w:spacing w:after="0" w:line="276" w:lineRule="auto"/>
              <w:jc w:val="both"/>
              <w:rPr>
                <w:rFonts w:ascii="Cambria" w:hAnsi="Cambria" w:eastAsia="Adobe Kaiti Std R" w:cs="Times New Roman"/>
                <w:b/>
              </w:rPr>
            </w:pPr>
            <w:r>
              <w:rPr>
                <w:rFonts w:ascii="Cambria" w:hAnsi="Cambria" w:eastAsia="Adobe Kaiti Std R" w:cs="Times New Roman"/>
                <w:b/>
              </w:rPr>
              <w:t>Indicateur de l’activité</w:t>
            </w:r>
          </w:p>
        </w:tc>
        <w:tc>
          <w:tcPr>
            <w:tcW w:w="5537" w:type="dxa"/>
          </w:tcPr>
          <w:p w14:paraId="4C7A8CAB">
            <w:pPr>
              <w:spacing w:after="0" w:line="276" w:lineRule="auto"/>
              <w:jc w:val="both"/>
              <w:rPr>
                <w:rFonts w:ascii="Cambria" w:hAnsi="Cambria"/>
              </w:rPr>
            </w:pPr>
          </w:p>
        </w:tc>
      </w:tr>
      <w:tr w14:paraId="1B2B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39" w:type="dxa"/>
            <w:shd w:val="clear" w:color="auto" w:fill="ED7D31" w:themeFill="accent2"/>
          </w:tcPr>
          <w:p w14:paraId="1FFA9D36">
            <w:pPr>
              <w:spacing w:after="0" w:line="276" w:lineRule="auto"/>
              <w:jc w:val="both"/>
              <w:rPr>
                <w:rFonts w:ascii="Cambria" w:hAnsi="Cambria" w:eastAsia="Adobe Kaiti Std R" w:cs="Times New Roman"/>
                <w:b/>
              </w:rPr>
            </w:pPr>
            <w:r>
              <w:rPr>
                <w:rFonts w:ascii="Cambria" w:hAnsi="Cambria" w:eastAsia="Adobe Kaiti Std R" w:cs="Times New Roman"/>
                <w:b/>
              </w:rPr>
              <w:t>Nombre de jour de l’activité</w:t>
            </w:r>
          </w:p>
        </w:tc>
        <w:tc>
          <w:tcPr>
            <w:tcW w:w="5537" w:type="dxa"/>
          </w:tcPr>
          <w:p w14:paraId="1DB92D85">
            <w:pPr>
              <w:spacing w:after="0" w:line="276" w:lineRule="auto"/>
              <w:jc w:val="both"/>
              <w:rPr>
                <w:rFonts w:ascii="Cambria" w:hAnsi="Cambria" w:cs="Times New Roman"/>
              </w:rPr>
            </w:pPr>
            <w:r>
              <w:rPr>
                <w:rFonts w:ascii="Cambria" w:hAnsi="Cambria" w:cs="Times New Roman"/>
              </w:rPr>
              <w:t>2</w:t>
            </w:r>
          </w:p>
        </w:tc>
      </w:tr>
      <w:tr w14:paraId="16A0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539" w:type="dxa"/>
            <w:shd w:val="clear" w:color="auto" w:fill="ED7D31" w:themeFill="accent2"/>
          </w:tcPr>
          <w:p w14:paraId="4F5006B7">
            <w:pPr>
              <w:spacing w:after="0" w:line="276" w:lineRule="auto"/>
              <w:jc w:val="both"/>
              <w:rPr>
                <w:rFonts w:ascii="Cambria" w:hAnsi="Cambria" w:eastAsia="Adobe Kaiti Std R" w:cs="Times New Roman"/>
                <w:b/>
              </w:rPr>
            </w:pPr>
            <w:r>
              <w:rPr>
                <w:rFonts w:ascii="Cambria" w:hAnsi="Cambria" w:eastAsia="Adobe Kaiti Std R" w:cs="Times New Roman"/>
                <w:b/>
              </w:rPr>
              <w:t>Autres staff concernés par l’activité</w:t>
            </w:r>
          </w:p>
        </w:tc>
        <w:tc>
          <w:tcPr>
            <w:tcW w:w="5537" w:type="dxa"/>
          </w:tcPr>
          <w:p w14:paraId="20AEFD99">
            <w:pPr>
              <w:spacing w:after="0" w:line="276" w:lineRule="auto"/>
              <w:jc w:val="both"/>
              <w:rPr>
                <w:rFonts w:ascii="Cambria" w:hAnsi="Cambria"/>
              </w:rPr>
            </w:pPr>
            <w:r>
              <w:rPr>
                <w:rFonts w:ascii="Cambria" w:hAnsi="Cambria"/>
              </w:rPr>
              <w:t>Cécilia, Meilleur.</w:t>
            </w:r>
          </w:p>
        </w:tc>
      </w:tr>
      <w:tr w14:paraId="0EC1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539" w:type="dxa"/>
            <w:shd w:val="clear" w:color="auto" w:fill="ED7D31" w:themeFill="accent2"/>
          </w:tcPr>
          <w:p w14:paraId="614C9F52">
            <w:pPr>
              <w:spacing w:after="0" w:line="276" w:lineRule="auto"/>
              <w:jc w:val="both"/>
              <w:rPr>
                <w:rFonts w:ascii="Cambria" w:hAnsi="Cambria" w:eastAsia="Adobe Kaiti Std R" w:cs="Times New Roman"/>
                <w:b/>
              </w:rPr>
            </w:pPr>
            <w:r>
              <w:rPr>
                <w:rFonts w:ascii="Cambria" w:hAnsi="Cambria" w:eastAsia="Adobe Kaiti Std R" w:cs="Times New Roman"/>
                <w:b/>
              </w:rPr>
              <w:t>Date et lieu d’activité</w:t>
            </w:r>
          </w:p>
        </w:tc>
        <w:tc>
          <w:tcPr>
            <w:tcW w:w="5537" w:type="dxa"/>
          </w:tcPr>
          <w:p w14:paraId="7919F666">
            <w:pPr>
              <w:spacing w:after="0" w:line="276" w:lineRule="auto"/>
              <w:jc w:val="both"/>
              <w:rPr>
                <w:rFonts w:ascii="Cambria" w:hAnsi="Cambria" w:cs="Times New Roman"/>
              </w:rPr>
            </w:pPr>
            <w:r>
              <w:rPr>
                <w:rFonts w:ascii="Cambria" w:hAnsi="Cambria" w:cs="Times New Roman"/>
              </w:rPr>
              <w:t>12&amp;13 septembre 2024/ Salle de conférence CEDM</w:t>
            </w:r>
          </w:p>
        </w:tc>
      </w:tr>
    </w:tbl>
    <w:p w14:paraId="606BFF16">
      <w:pPr>
        <w:spacing w:line="276" w:lineRule="auto"/>
        <w:jc w:val="both"/>
        <w:rPr>
          <w:rFonts w:ascii="Cambria" w:hAnsi="Cambria"/>
        </w:rPr>
      </w:pPr>
    </w:p>
    <w:p w14:paraId="48D463FE">
      <w:pPr>
        <w:spacing w:line="276" w:lineRule="auto"/>
        <w:jc w:val="both"/>
        <w:rPr>
          <w:rFonts w:ascii="Cambria" w:hAnsi="Cambria" w:cs="Times New Roman"/>
          <w:b/>
        </w:rPr>
      </w:pP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631D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9108" w:type="dxa"/>
          </w:tcPr>
          <w:p w14:paraId="04923B47">
            <w:pPr>
              <w:spacing w:after="0" w:line="276" w:lineRule="auto"/>
              <w:jc w:val="both"/>
              <w:rPr>
                <w:rFonts w:ascii="Cambria" w:hAnsi="Cambria" w:cs="Times New Roman"/>
              </w:rPr>
            </w:pPr>
            <w:r>
              <w:rPr>
                <w:rFonts w:ascii="Cambria" w:hAnsi="Cambria" w:cs="Times New Roman"/>
              </w:rPr>
              <w:t xml:space="preserve">1 </w:t>
            </w:r>
            <w:r>
              <w:rPr>
                <w:rFonts w:ascii="Cambria" w:hAnsi="Cambria" w:cs="Times New Roman"/>
                <w:b/>
              </w:rPr>
              <w:t>Déroulement de l’activité (</w:t>
            </w:r>
            <w:r>
              <w:rPr>
                <w:rFonts w:ascii="Cambria" w:hAnsi="Cambria" w:cs="Times New Roman"/>
              </w:rPr>
              <w:t>contexte, objectif, les étapes suivies, le rôle des intervenants, etc.)</w:t>
            </w:r>
          </w:p>
          <w:p w14:paraId="291FFE67">
            <w:pPr>
              <w:spacing w:after="0" w:line="276" w:lineRule="auto"/>
              <w:jc w:val="both"/>
              <w:rPr>
                <w:rFonts w:ascii="Cambria" w:hAnsi="Cambria" w:cs="Times New Roman"/>
                <w:sz w:val="24"/>
                <w:szCs w:val="24"/>
              </w:rPr>
            </w:pPr>
          </w:p>
          <w:p w14:paraId="2691DCF5">
            <w:pPr>
              <w:spacing w:after="0" w:line="276" w:lineRule="auto"/>
              <w:jc w:val="both"/>
              <w:rPr>
                <w:rFonts w:ascii="Cambria" w:hAnsi="Cambria" w:cs="Times New Roman"/>
                <w:sz w:val="24"/>
                <w:szCs w:val="24"/>
              </w:rPr>
            </w:pPr>
            <w:r>
              <w:rPr>
                <w:rFonts w:ascii="Cambria" w:hAnsi="Cambria" w:cs="Times New Roman"/>
                <w:sz w:val="24"/>
                <w:szCs w:val="24"/>
              </w:rPr>
              <w:t>Le CEDM, conscient des réalités de la vie professionnelle et des barrières à l’entrée de cette vie, a organisé une séance</w:t>
            </w:r>
          </w:p>
          <w:p w14:paraId="53DA628C">
            <w:pPr>
              <w:spacing w:after="0" w:line="276" w:lineRule="auto"/>
              <w:jc w:val="both"/>
              <w:rPr>
                <w:rFonts w:ascii="Cambria" w:hAnsi="Cambria" w:cs="Times New Roman"/>
                <w:sz w:val="24"/>
                <w:szCs w:val="24"/>
              </w:rPr>
            </w:pPr>
            <w:r>
              <w:rPr>
                <w:rFonts w:ascii="Cambria" w:hAnsi="Cambria" w:cs="Times New Roman"/>
                <w:sz w:val="24"/>
                <w:szCs w:val="24"/>
              </w:rPr>
              <w:t>Ce rapport présente les activités menées lors de la formation organisée sur la rédaction de CV, lettres de motivation et la préparation aux entretiens d'embauche, qui a eu lieu les 12 et 13 septembre 2024. Cette formation s’inscrit dans le cadre de l'initiative du Centre d'Excellence Dénis Mukwege pour soutenir les jeunes femmes à acquérir des compétences professionnelles essentielles pour l'emploi.</w:t>
            </w:r>
          </w:p>
          <w:p w14:paraId="3B775793">
            <w:pPr>
              <w:spacing w:after="0" w:line="276" w:lineRule="auto"/>
              <w:jc w:val="both"/>
              <w:rPr>
                <w:rFonts w:ascii="Cambria" w:hAnsi="Cambria" w:cs="Times New Roman"/>
                <w:sz w:val="24"/>
                <w:szCs w:val="24"/>
              </w:rPr>
            </w:pPr>
            <w:r>
              <w:rPr>
                <w:rFonts w:ascii="Cambria" w:hAnsi="Cambria" w:cs="Times New Roman"/>
                <w:sz w:val="24"/>
                <w:szCs w:val="24"/>
              </w:rPr>
              <w:t>Les objectifs principaux étaient de :</w:t>
            </w:r>
          </w:p>
          <w:p w14:paraId="1D9253B3">
            <w:pPr>
              <w:numPr>
                <w:ilvl w:val="0"/>
                <w:numId w:val="1"/>
              </w:numPr>
              <w:spacing w:after="0" w:line="276" w:lineRule="auto"/>
              <w:jc w:val="both"/>
              <w:rPr>
                <w:rFonts w:ascii="Cambria" w:hAnsi="Cambria" w:cs="Times New Roman"/>
                <w:sz w:val="24"/>
                <w:szCs w:val="24"/>
              </w:rPr>
            </w:pPr>
            <w:r>
              <w:rPr>
                <w:rFonts w:ascii="Cambria" w:hAnsi="Cambria" w:cs="Times New Roman"/>
                <w:sz w:val="24"/>
                <w:szCs w:val="24"/>
              </w:rPr>
              <w:t>Améliorer les compétences des participantes dans la rédaction de CV et de lettres de motivation de qualité.</w:t>
            </w:r>
          </w:p>
          <w:p w14:paraId="18AEF84C">
            <w:pPr>
              <w:numPr>
                <w:ilvl w:val="0"/>
                <w:numId w:val="1"/>
              </w:numPr>
              <w:spacing w:after="0" w:line="276" w:lineRule="auto"/>
              <w:jc w:val="both"/>
              <w:rPr>
                <w:rFonts w:ascii="Cambria" w:hAnsi="Cambria" w:cs="Times New Roman"/>
                <w:sz w:val="24"/>
                <w:szCs w:val="24"/>
              </w:rPr>
            </w:pPr>
            <w:r>
              <w:rPr>
                <w:rFonts w:ascii="Cambria" w:hAnsi="Cambria" w:cs="Times New Roman"/>
                <w:sz w:val="24"/>
                <w:szCs w:val="24"/>
              </w:rPr>
              <w:t>Préparer les participantes à réussir des entretiens d'embauche.</w:t>
            </w:r>
          </w:p>
          <w:p w14:paraId="72114DB4">
            <w:pPr>
              <w:numPr>
                <w:ilvl w:val="0"/>
                <w:numId w:val="1"/>
              </w:numPr>
              <w:spacing w:after="0" w:line="276" w:lineRule="auto"/>
              <w:jc w:val="both"/>
              <w:rPr>
                <w:rFonts w:ascii="Cambria" w:hAnsi="Cambria" w:cs="Times New Roman"/>
                <w:sz w:val="24"/>
                <w:szCs w:val="24"/>
              </w:rPr>
            </w:pPr>
            <w:r>
              <w:rPr>
                <w:rFonts w:ascii="Cambria" w:hAnsi="Cambria" w:cs="Times New Roman"/>
                <w:sz w:val="24"/>
                <w:szCs w:val="24"/>
              </w:rPr>
              <w:t>Renforcer la confiance en elles pour leur insertion professionnelle.</w:t>
            </w:r>
          </w:p>
          <w:p w14:paraId="7E3EF7ED">
            <w:pPr>
              <w:spacing w:after="0" w:line="276" w:lineRule="auto"/>
              <w:jc w:val="both"/>
              <w:rPr>
                <w:rFonts w:ascii="Cambria" w:hAnsi="Cambria" w:cs="Times New Roman"/>
                <w:b/>
                <w:bCs/>
                <w:sz w:val="24"/>
                <w:szCs w:val="24"/>
              </w:rPr>
            </w:pPr>
            <w:r>
              <w:rPr>
                <w:rFonts w:ascii="Cambria" w:hAnsi="Cambria" w:cs="Times New Roman"/>
                <w:b/>
                <w:bCs/>
                <w:sz w:val="24"/>
                <w:szCs w:val="24"/>
              </w:rPr>
              <w:t>2. Première journée : Rédaction de CV et Lettre de Motivation</w:t>
            </w:r>
          </w:p>
          <w:p w14:paraId="7A0A1F89">
            <w:pPr>
              <w:spacing w:after="0" w:line="276" w:lineRule="auto"/>
              <w:jc w:val="both"/>
              <w:rPr>
                <w:rFonts w:ascii="Cambria" w:hAnsi="Cambria" w:cs="Times New Roman"/>
                <w:b/>
                <w:bCs/>
                <w:sz w:val="24"/>
                <w:szCs w:val="24"/>
              </w:rPr>
            </w:pPr>
            <w:r>
              <w:rPr>
                <w:rFonts w:ascii="Cambria" w:hAnsi="Cambria" w:cs="Times New Roman"/>
                <w:b/>
                <w:bCs/>
                <w:sz w:val="24"/>
                <w:szCs w:val="24"/>
              </w:rPr>
              <w:t>a) Ouverture et Présentation des Objectifs</w:t>
            </w:r>
          </w:p>
          <w:p w14:paraId="732A07D6">
            <w:pPr>
              <w:spacing w:after="0" w:line="276" w:lineRule="auto"/>
              <w:jc w:val="both"/>
              <w:rPr>
                <w:rFonts w:ascii="Cambria" w:hAnsi="Cambria" w:cs="Times New Roman"/>
                <w:sz w:val="24"/>
                <w:szCs w:val="24"/>
                <w:lang w:val="en-US"/>
              </w:rPr>
            </w:pPr>
            <w:r>
              <w:rPr>
                <w:rFonts w:ascii="Cambria" w:hAnsi="Cambria" w:cs="Times New Roman"/>
                <w:sz w:val="24"/>
                <w:szCs w:val="24"/>
              </w:rPr>
              <w:t xml:space="preserve">La journée a débuté par l'accueil des participantes par </w:t>
            </w:r>
            <w:r>
              <w:rPr>
                <w:rFonts w:ascii="Cambria" w:hAnsi="Cambria" w:cs="Times New Roman"/>
                <w:b/>
                <w:bCs/>
                <w:sz w:val="24"/>
                <w:szCs w:val="24"/>
              </w:rPr>
              <w:t>Cecilia</w:t>
            </w:r>
            <w:r>
              <w:rPr>
                <w:rFonts w:ascii="Cambria" w:hAnsi="Cambria" w:cs="Times New Roman"/>
                <w:sz w:val="24"/>
                <w:szCs w:val="24"/>
              </w:rPr>
              <w:t xml:space="preserve">, qui a introduit les objectifs de la formation. Un code de bonne conduite a été formulé de manière participative par les participantes. </w:t>
            </w:r>
            <w:r>
              <w:rPr>
                <w:rFonts w:ascii="Cambria" w:hAnsi="Cambria" w:cs="Times New Roman"/>
                <w:sz w:val="24"/>
                <w:szCs w:val="24"/>
                <w:lang w:val="en-US"/>
              </w:rPr>
              <w:t>Les règles incluaient :</w:t>
            </w:r>
          </w:p>
          <w:p w14:paraId="3ED68952">
            <w:pPr>
              <w:numPr>
                <w:ilvl w:val="0"/>
                <w:numId w:val="2"/>
              </w:numPr>
              <w:spacing w:after="0" w:line="276" w:lineRule="auto"/>
              <w:jc w:val="both"/>
              <w:rPr>
                <w:rFonts w:ascii="Cambria" w:hAnsi="Cambria" w:cs="Times New Roman"/>
                <w:sz w:val="24"/>
                <w:szCs w:val="24"/>
                <w:lang w:val="en-US"/>
              </w:rPr>
            </w:pPr>
            <w:r>
              <w:rPr>
                <w:rFonts w:ascii="Cambria" w:hAnsi="Cambria" w:cs="Times New Roman"/>
                <w:sz w:val="24"/>
                <w:szCs w:val="24"/>
                <w:lang w:val="en-US"/>
              </w:rPr>
              <w:t>Respecter le temps imparti.</w:t>
            </w:r>
          </w:p>
          <w:p w14:paraId="299540BA">
            <w:pPr>
              <w:numPr>
                <w:ilvl w:val="0"/>
                <w:numId w:val="2"/>
              </w:numPr>
              <w:spacing w:after="0" w:line="276" w:lineRule="auto"/>
              <w:jc w:val="both"/>
              <w:rPr>
                <w:rFonts w:ascii="Cambria" w:hAnsi="Cambria" w:cs="Times New Roman"/>
                <w:sz w:val="24"/>
                <w:szCs w:val="24"/>
              </w:rPr>
            </w:pPr>
            <w:r>
              <w:rPr>
                <w:rFonts w:ascii="Cambria" w:hAnsi="Cambria" w:cs="Times New Roman"/>
                <w:sz w:val="24"/>
                <w:szCs w:val="24"/>
              </w:rPr>
              <w:t>Participer activement et éviter les discours parallèles.</w:t>
            </w:r>
          </w:p>
          <w:p w14:paraId="4246D6B2">
            <w:pPr>
              <w:numPr>
                <w:ilvl w:val="0"/>
                <w:numId w:val="2"/>
              </w:numPr>
              <w:spacing w:after="0" w:line="276" w:lineRule="auto"/>
              <w:jc w:val="both"/>
              <w:rPr>
                <w:rFonts w:ascii="Cambria" w:hAnsi="Cambria" w:cs="Times New Roman"/>
                <w:sz w:val="24"/>
                <w:szCs w:val="24"/>
              </w:rPr>
            </w:pPr>
            <w:r>
              <w:rPr>
                <w:rFonts w:ascii="Cambria" w:hAnsi="Cambria" w:cs="Times New Roman"/>
                <w:sz w:val="24"/>
                <w:szCs w:val="24"/>
              </w:rPr>
              <w:t>Mettre les téléphones en mode silencieux.</w:t>
            </w:r>
          </w:p>
          <w:p w14:paraId="16617D66">
            <w:pPr>
              <w:numPr>
                <w:ilvl w:val="0"/>
                <w:numId w:val="2"/>
              </w:numPr>
              <w:spacing w:after="0" w:line="276" w:lineRule="auto"/>
              <w:jc w:val="both"/>
              <w:rPr>
                <w:rFonts w:ascii="Cambria" w:hAnsi="Cambria" w:cs="Times New Roman"/>
                <w:sz w:val="24"/>
                <w:szCs w:val="24"/>
              </w:rPr>
            </w:pPr>
            <w:r>
              <w:rPr>
                <w:rFonts w:ascii="Cambria" w:hAnsi="Cambria" w:cs="Times New Roman"/>
                <w:sz w:val="24"/>
                <w:szCs w:val="24"/>
              </w:rPr>
              <w:t>Faire des retours constructifs (feedback) à ses pairs.</w:t>
            </w:r>
          </w:p>
          <w:p w14:paraId="6F629B06">
            <w:pPr>
              <w:spacing w:after="0" w:line="276" w:lineRule="auto"/>
              <w:jc w:val="both"/>
              <w:rPr>
                <w:rFonts w:ascii="Cambria" w:hAnsi="Cambria" w:cs="Times New Roman"/>
                <w:sz w:val="24"/>
                <w:szCs w:val="24"/>
              </w:rPr>
            </w:pPr>
            <w:r>
              <w:rPr>
                <w:rFonts w:ascii="Cambria" w:hAnsi="Cambria" w:cs="Times New Roman"/>
                <w:sz w:val="24"/>
                <w:szCs w:val="24"/>
              </w:rPr>
              <w:t>Cette introduction a permis de créer un environnement de travail respectueux et de briser la glace entre les participantes à travers une présentation en binôme. Chaque participante a présenté son nom, ses objectifs professionnels et pourquoi elle souhaitait atteindre ces objectifs.</w:t>
            </w:r>
          </w:p>
          <w:p w14:paraId="7D58A595">
            <w:pPr>
              <w:spacing w:after="0" w:line="276" w:lineRule="auto"/>
              <w:jc w:val="both"/>
              <w:rPr>
                <w:rFonts w:ascii="Cambria" w:hAnsi="Cambria" w:cs="Times New Roman"/>
                <w:b/>
                <w:bCs/>
                <w:sz w:val="24"/>
                <w:szCs w:val="24"/>
              </w:rPr>
            </w:pPr>
            <w:r>
              <w:rPr>
                <w:rFonts w:ascii="Cambria" w:hAnsi="Cambria" w:cs="Times New Roman"/>
                <w:b/>
                <w:bCs/>
                <w:sz w:val="24"/>
                <w:szCs w:val="24"/>
              </w:rPr>
              <w:t>b) Introduction à la Rédaction de CV</w:t>
            </w:r>
          </w:p>
          <w:p w14:paraId="02BCD594">
            <w:pPr>
              <w:spacing w:after="0" w:line="276" w:lineRule="auto"/>
              <w:jc w:val="both"/>
              <w:rPr>
                <w:rFonts w:ascii="Cambria" w:hAnsi="Cambria" w:cs="Times New Roman"/>
                <w:sz w:val="24"/>
                <w:szCs w:val="24"/>
              </w:rPr>
            </w:pPr>
            <w:r>
              <w:rPr>
                <w:rFonts w:ascii="Cambria" w:hAnsi="Cambria" w:cs="Times New Roman"/>
                <w:sz w:val="24"/>
                <w:szCs w:val="24"/>
              </w:rPr>
              <w:t xml:space="preserve">Le </w:t>
            </w:r>
            <w:r>
              <w:rPr>
                <w:rFonts w:ascii="Cambria" w:hAnsi="Cambria" w:cs="Times New Roman"/>
                <w:b/>
                <w:bCs/>
                <w:sz w:val="24"/>
                <w:szCs w:val="24"/>
              </w:rPr>
              <w:t>Prof Mushagalusa</w:t>
            </w:r>
            <w:r>
              <w:rPr>
                <w:rFonts w:ascii="Cambria" w:hAnsi="Cambria" w:cs="Times New Roman"/>
                <w:sz w:val="24"/>
                <w:szCs w:val="24"/>
              </w:rPr>
              <w:t xml:space="preserve"> a ensuite introduit le sujet de la rédaction de CV en insistant sur son importance. Il a souligné que le CV doit être un résumé structuré de la formation, de l’expérience professionnelle et des qualifications d'une personne, avec pour objectif d’éveiller l’intérêt de l’employeur et de susciter un entretien.</w:t>
            </w:r>
          </w:p>
          <w:p w14:paraId="37ECACF8">
            <w:pPr>
              <w:spacing w:after="0" w:line="276" w:lineRule="auto"/>
              <w:jc w:val="both"/>
              <w:rPr>
                <w:rFonts w:ascii="Cambria" w:hAnsi="Cambria" w:cs="Times New Roman"/>
                <w:sz w:val="24"/>
                <w:szCs w:val="24"/>
              </w:rPr>
            </w:pPr>
          </w:p>
          <w:p w14:paraId="6F2ACA6A">
            <w:pPr>
              <w:spacing w:after="0" w:line="276" w:lineRule="auto"/>
              <w:jc w:val="both"/>
              <w:rPr>
                <w:rFonts w:ascii="Cambria" w:hAnsi="Cambria" w:cs="Times New Roman"/>
                <w:b/>
                <w:bCs/>
                <w:sz w:val="24"/>
                <w:szCs w:val="24"/>
                <w:lang w:val="en-US"/>
              </w:rPr>
            </w:pPr>
            <w:r>
              <w:rPr>
                <w:rFonts w:ascii="Cambria" w:hAnsi="Cambria" w:cs="Times New Roman"/>
                <w:b/>
                <w:bCs/>
                <w:sz w:val="24"/>
                <w:szCs w:val="24"/>
                <w:lang w:val="en-US"/>
              </w:rPr>
              <w:t>Contenu Clé Abordé :</w:t>
            </w:r>
          </w:p>
          <w:p w14:paraId="6541ACB4">
            <w:pPr>
              <w:spacing w:after="0" w:line="276" w:lineRule="auto"/>
              <w:jc w:val="both"/>
              <w:rPr>
                <w:rFonts w:ascii="Cambria" w:hAnsi="Cambria" w:cs="Times New Roman"/>
                <w:b/>
                <w:bCs/>
                <w:sz w:val="24"/>
                <w:szCs w:val="24"/>
                <w:lang w:val="en-US"/>
              </w:rPr>
            </w:pPr>
          </w:p>
          <w:p w14:paraId="24FA18F3">
            <w:pPr>
              <w:numPr>
                <w:ilvl w:val="0"/>
                <w:numId w:val="3"/>
              </w:numPr>
              <w:spacing w:after="0" w:line="276" w:lineRule="auto"/>
              <w:jc w:val="both"/>
              <w:rPr>
                <w:rFonts w:ascii="Cambria" w:hAnsi="Cambria" w:cs="Times New Roman"/>
                <w:sz w:val="24"/>
                <w:szCs w:val="24"/>
                <w:lang w:val="en-US"/>
              </w:rPr>
            </w:pPr>
            <w:r>
              <w:rPr>
                <w:rFonts w:ascii="Cambria" w:hAnsi="Cambria" w:cs="Times New Roman"/>
                <w:b/>
                <w:bCs/>
                <w:sz w:val="24"/>
                <w:szCs w:val="24"/>
                <w:lang w:val="en-US"/>
              </w:rPr>
              <w:t>Types de CV :</w:t>
            </w:r>
          </w:p>
          <w:p w14:paraId="7D217A48">
            <w:pPr>
              <w:numPr>
                <w:ilvl w:val="1"/>
                <w:numId w:val="3"/>
              </w:numPr>
              <w:spacing w:after="0" w:line="276" w:lineRule="auto"/>
              <w:jc w:val="both"/>
              <w:rPr>
                <w:rFonts w:ascii="Cambria" w:hAnsi="Cambria" w:cs="Times New Roman"/>
                <w:sz w:val="24"/>
                <w:szCs w:val="24"/>
              </w:rPr>
            </w:pPr>
            <w:r>
              <w:rPr>
                <w:rFonts w:ascii="Cambria" w:hAnsi="Cambria" w:cs="Times New Roman"/>
                <w:b/>
                <w:bCs/>
                <w:sz w:val="24"/>
                <w:szCs w:val="24"/>
              </w:rPr>
              <w:t>CV Chronologique</w:t>
            </w:r>
            <w:r>
              <w:rPr>
                <w:rFonts w:ascii="Cambria" w:hAnsi="Cambria" w:cs="Times New Roman"/>
                <w:sz w:val="24"/>
                <w:szCs w:val="24"/>
              </w:rPr>
              <w:t xml:space="preserve"> : Présente les expériences de travail du plus récent au plus ancien.</w:t>
            </w:r>
          </w:p>
          <w:p w14:paraId="408ABD5A">
            <w:pPr>
              <w:numPr>
                <w:ilvl w:val="1"/>
                <w:numId w:val="3"/>
              </w:numPr>
              <w:spacing w:after="0" w:line="276" w:lineRule="auto"/>
              <w:jc w:val="both"/>
              <w:rPr>
                <w:rFonts w:ascii="Cambria" w:hAnsi="Cambria" w:cs="Times New Roman"/>
                <w:sz w:val="24"/>
                <w:szCs w:val="24"/>
              </w:rPr>
            </w:pPr>
            <w:r>
              <w:rPr>
                <w:rFonts w:ascii="Cambria" w:hAnsi="Cambria" w:cs="Times New Roman"/>
                <w:b/>
                <w:bCs/>
                <w:sz w:val="24"/>
                <w:szCs w:val="24"/>
              </w:rPr>
              <w:t>CV Fonctionnel</w:t>
            </w:r>
            <w:r>
              <w:rPr>
                <w:rFonts w:ascii="Cambria" w:hAnsi="Cambria" w:cs="Times New Roman"/>
                <w:sz w:val="24"/>
                <w:szCs w:val="24"/>
              </w:rPr>
              <w:t xml:space="preserve"> : Met en avant les compétences et les réalisations.</w:t>
            </w:r>
          </w:p>
          <w:p w14:paraId="17B16C7E">
            <w:pPr>
              <w:numPr>
                <w:ilvl w:val="1"/>
                <w:numId w:val="3"/>
              </w:numPr>
              <w:spacing w:after="0" w:line="276" w:lineRule="auto"/>
              <w:jc w:val="both"/>
              <w:rPr>
                <w:rFonts w:ascii="Cambria" w:hAnsi="Cambria" w:cs="Times New Roman"/>
                <w:sz w:val="24"/>
                <w:szCs w:val="24"/>
              </w:rPr>
            </w:pPr>
            <w:r>
              <w:rPr>
                <w:rFonts w:ascii="Cambria" w:hAnsi="Cambria" w:cs="Times New Roman"/>
                <w:b/>
                <w:bCs/>
                <w:sz w:val="24"/>
                <w:szCs w:val="24"/>
              </w:rPr>
              <w:t>CV Mixte</w:t>
            </w:r>
            <w:r>
              <w:rPr>
                <w:rFonts w:ascii="Cambria" w:hAnsi="Cambria" w:cs="Times New Roman"/>
                <w:sz w:val="24"/>
                <w:szCs w:val="24"/>
              </w:rPr>
              <w:t xml:space="preserve"> : Combine les deux formats précédents.</w:t>
            </w:r>
          </w:p>
          <w:p w14:paraId="7828BD4D">
            <w:pPr>
              <w:spacing w:after="0" w:line="276" w:lineRule="auto"/>
              <w:ind w:left="1440"/>
              <w:jc w:val="both"/>
              <w:rPr>
                <w:rFonts w:ascii="Cambria" w:hAnsi="Cambria" w:cs="Times New Roman"/>
                <w:sz w:val="24"/>
                <w:szCs w:val="24"/>
              </w:rPr>
            </w:pPr>
          </w:p>
          <w:p w14:paraId="4F034C39">
            <w:pPr>
              <w:numPr>
                <w:ilvl w:val="0"/>
                <w:numId w:val="3"/>
              </w:numPr>
              <w:spacing w:after="0" w:line="276" w:lineRule="auto"/>
              <w:jc w:val="both"/>
              <w:rPr>
                <w:rFonts w:ascii="Cambria" w:hAnsi="Cambria" w:cs="Times New Roman"/>
                <w:sz w:val="24"/>
                <w:szCs w:val="24"/>
                <w:lang w:val="en-US"/>
              </w:rPr>
            </w:pPr>
            <w:r>
              <w:rPr>
                <w:rFonts w:ascii="Cambria" w:hAnsi="Cambria" w:cs="Times New Roman"/>
                <w:b/>
                <w:bCs/>
                <w:sz w:val="24"/>
                <w:szCs w:val="24"/>
                <w:lang w:val="en-US"/>
              </w:rPr>
              <w:t>Conseils Pratiques :</w:t>
            </w:r>
          </w:p>
          <w:p w14:paraId="56886C4B">
            <w:pPr>
              <w:numPr>
                <w:ilvl w:val="1"/>
                <w:numId w:val="4"/>
              </w:numPr>
              <w:spacing w:after="0" w:line="276" w:lineRule="auto"/>
              <w:jc w:val="both"/>
              <w:rPr>
                <w:rFonts w:ascii="Cambria" w:hAnsi="Cambria" w:cs="Times New Roman"/>
                <w:sz w:val="24"/>
                <w:szCs w:val="24"/>
              </w:rPr>
            </w:pPr>
            <w:r>
              <w:rPr>
                <w:rFonts w:ascii="Cambria" w:hAnsi="Cambria" w:cs="Times New Roman"/>
                <w:sz w:val="24"/>
                <w:szCs w:val="24"/>
              </w:rPr>
              <w:t>Adapter son CV à l'offre d'emploi en valorisant les compétences pertinentes.</w:t>
            </w:r>
          </w:p>
          <w:p w14:paraId="41E9AE75">
            <w:pPr>
              <w:numPr>
                <w:ilvl w:val="1"/>
                <w:numId w:val="4"/>
              </w:numPr>
              <w:spacing w:after="0" w:line="276" w:lineRule="auto"/>
              <w:jc w:val="both"/>
              <w:rPr>
                <w:rFonts w:ascii="Cambria" w:hAnsi="Cambria" w:cs="Times New Roman"/>
                <w:sz w:val="24"/>
                <w:szCs w:val="24"/>
              </w:rPr>
            </w:pPr>
            <w:r>
              <w:rPr>
                <w:rFonts w:ascii="Cambria" w:hAnsi="Cambria" w:cs="Times New Roman"/>
                <w:sz w:val="24"/>
                <w:szCs w:val="24"/>
              </w:rPr>
              <w:t>Rédiger de manière concise pour capter l’attention de l'employeur en quelques secondes.</w:t>
            </w:r>
          </w:p>
          <w:p w14:paraId="509F6199">
            <w:pPr>
              <w:numPr>
                <w:ilvl w:val="1"/>
                <w:numId w:val="4"/>
              </w:numPr>
              <w:spacing w:after="0" w:line="276" w:lineRule="auto"/>
              <w:jc w:val="both"/>
              <w:rPr>
                <w:rFonts w:ascii="Cambria" w:hAnsi="Cambria" w:cs="Times New Roman"/>
                <w:sz w:val="24"/>
                <w:szCs w:val="24"/>
              </w:rPr>
            </w:pPr>
            <w:r>
              <w:rPr>
                <w:rFonts w:ascii="Cambria" w:hAnsi="Cambria" w:cs="Times New Roman"/>
                <w:sz w:val="24"/>
                <w:szCs w:val="24"/>
              </w:rPr>
              <w:t>Exercice pratique : Chaque participante a commencé à rédiger son CV en tenant compte des trois éléments discutés.</w:t>
            </w:r>
          </w:p>
          <w:p w14:paraId="04AB1469">
            <w:pPr>
              <w:spacing w:after="0" w:line="276" w:lineRule="auto"/>
              <w:jc w:val="both"/>
              <w:rPr>
                <w:rFonts w:ascii="Cambria" w:hAnsi="Cambria" w:cs="Times New Roman"/>
                <w:b/>
                <w:bCs/>
                <w:sz w:val="24"/>
                <w:szCs w:val="24"/>
              </w:rPr>
            </w:pPr>
            <w:r>
              <w:rPr>
                <w:rFonts w:ascii="Cambria" w:hAnsi="Cambria" w:cs="Times New Roman"/>
                <w:b/>
                <w:bCs/>
                <w:sz w:val="24"/>
                <w:szCs w:val="24"/>
              </w:rPr>
              <w:t>c) Compétences et Verbes d'Action</w:t>
            </w:r>
          </w:p>
          <w:p w14:paraId="4A5F3F02">
            <w:pPr>
              <w:spacing w:after="0" w:line="276" w:lineRule="auto"/>
              <w:jc w:val="both"/>
              <w:rPr>
                <w:rFonts w:ascii="Cambria" w:hAnsi="Cambria" w:cs="Times New Roman"/>
                <w:sz w:val="24"/>
                <w:szCs w:val="24"/>
              </w:rPr>
            </w:pPr>
            <w:r>
              <w:rPr>
                <w:rFonts w:ascii="Cambria" w:hAnsi="Cambria" w:cs="Times New Roman"/>
                <w:sz w:val="24"/>
                <w:szCs w:val="24"/>
              </w:rPr>
              <w:t xml:space="preserve">Un exercice a été proposé pour identifier des </w:t>
            </w:r>
            <w:r>
              <w:rPr>
                <w:rFonts w:ascii="Cambria" w:hAnsi="Cambria" w:cs="Times New Roman"/>
                <w:b/>
                <w:bCs/>
                <w:sz w:val="24"/>
                <w:szCs w:val="24"/>
              </w:rPr>
              <w:t>verbes d’action</w:t>
            </w:r>
            <w:r>
              <w:rPr>
                <w:rFonts w:ascii="Cambria" w:hAnsi="Cambria" w:cs="Times New Roman"/>
                <w:sz w:val="24"/>
                <w:szCs w:val="24"/>
              </w:rPr>
              <w:t xml:space="preserve"> qui mettent en avant les compétences des participantes, par exemple : </w:t>
            </w:r>
            <w:r>
              <w:rPr>
                <w:rFonts w:ascii="Cambria" w:hAnsi="Cambria" w:cs="Times New Roman"/>
                <w:i/>
                <w:iCs/>
                <w:sz w:val="24"/>
                <w:szCs w:val="24"/>
              </w:rPr>
              <w:t>concevoir, créer, coordonner, superviser</w:t>
            </w:r>
            <w:r>
              <w:rPr>
                <w:rFonts w:ascii="Cambria" w:hAnsi="Cambria" w:cs="Times New Roman"/>
                <w:sz w:val="24"/>
                <w:szCs w:val="24"/>
              </w:rPr>
              <w:t>. Cette activité a permis aux participantes de prendre conscience de leurs compétences sous-estimées.</w:t>
            </w:r>
          </w:p>
          <w:p w14:paraId="7605FA64">
            <w:pPr>
              <w:spacing w:after="0" w:line="276" w:lineRule="auto"/>
              <w:jc w:val="both"/>
              <w:rPr>
                <w:rFonts w:ascii="Cambria" w:hAnsi="Cambria" w:cs="Times New Roman"/>
                <w:b/>
                <w:bCs/>
                <w:sz w:val="24"/>
                <w:szCs w:val="24"/>
              </w:rPr>
            </w:pPr>
            <w:r>
              <w:rPr>
                <w:rFonts w:ascii="Cambria" w:hAnsi="Cambria" w:cs="Times New Roman"/>
                <w:b/>
                <w:bCs/>
                <w:sz w:val="24"/>
                <w:szCs w:val="24"/>
              </w:rPr>
              <w:t>d) Lettre de Motivation</w:t>
            </w:r>
          </w:p>
          <w:p w14:paraId="284A4650">
            <w:pPr>
              <w:spacing w:after="0" w:line="276" w:lineRule="auto"/>
              <w:jc w:val="both"/>
              <w:rPr>
                <w:rFonts w:ascii="Cambria" w:hAnsi="Cambria" w:cs="Times New Roman"/>
                <w:sz w:val="24"/>
                <w:szCs w:val="24"/>
                <w:lang w:val="en-US"/>
              </w:rPr>
            </w:pPr>
            <w:r>
              <w:rPr>
                <w:rFonts w:ascii="Cambria" w:hAnsi="Cambria" w:cs="Times New Roman"/>
                <w:sz w:val="24"/>
                <w:szCs w:val="24"/>
              </w:rPr>
              <w:t xml:space="preserve">Après la rédaction des CV, l’accent a été mis sur la </w:t>
            </w:r>
            <w:r>
              <w:rPr>
                <w:rFonts w:ascii="Cambria" w:hAnsi="Cambria" w:cs="Times New Roman"/>
                <w:b/>
                <w:bCs/>
                <w:sz w:val="24"/>
                <w:szCs w:val="24"/>
              </w:rPr>
              <w:t>lettre de motivation</w:t>
            </w:r>
            <w:r>
              <w:rPr>
                <w:rFonts w:ascii="Cambria" w:hAnsi="Cambria" w:cs="Times New Roman"/>
                <w:sz w:val="24"/>
                <w:szCs w:val="24"/>
              </w:rPr>
              <w:t xml:space="preserve">. </w:t>
            </w:r>
            <w:r>
              <w:rPr>
                <w:rFonts w:ascii="Cambria" w:hAnsi="Cambria" w:cs="Times New Roman"/>
                <w:sz w:val="24"/>
                <w:szCs w:val="24"/>
                <w:lang w:val="en-US"/>
              </w:rPr>
              <w:t>Celle-ci doit :</w:t>
            </w:r>
          </w:p>
          <w:p w14:paraId="7A6FF7E8">
            <w:pPr>
              <w:numPr>
                <w:ilvl w:val="0"/>
                <w:numId w:val="5"/>
              </w:numPr>
              <w:spacing w:after="0" w:line="276" w:lineRule="auto"/>
              <w:jc w:val="both"/>
              <w:rPr>
                <w:rFonts w:ascii="Cambria" w:hAnsi="Cambria" w:cs="Times New Roman"/>
                <w:sz w:val="24"/>
                <w:szCs w:val="24"/>
              </w:rPr>
            </w:pPr>
            <w:r>
              <w:rPr>
                <w:rFonts w:ascii="Cambria" w:hAnsi="Cambria" w:cs="Times New Roman"/>
                <w:sz w:val="24"/>
                <w:szCs w:val="24"/>
              </w:rPr>
              <w:t>Expliquer pourquoi la candidate postule pour le poste.</w:t>
            </w:r>
          </w:p>
          <w:p w14:paraId="121A3E59">
            <w:pPr>
              <w:numPr>
                <w:ilvl w:val="0"/>
                <w:numId w:val="5"/>
              </w:numPr>
              <w:spacing w:after="0" w:line="276" w:lineRule="auto"/>
              <w:jc w:val="both"/>
              <w:rPr>
                <w:rFonts w:ascii="Cambria" w:hAnsi="Cambria" w:cs="Times New Roman"/>
                <w:sz w:val="24"/>
                <w:szCs w:val="24"/>
              </w:rPr>
            </w:pPr>
            <w:r>
              <w:rPr>
                <w:rFonts w:ascii="Cambria" w:hAnsi="Cambria" w:cs="Times New Roman"/>
                <w:sz w:val="24"/>
                <w:szCs w:val="24"/>
              </w:rPr>
              <w:t>Présenter ses compétences et qualités en lien avec l’offre.</w:t>
            </w:r>
          </w:p>
          <w:p w14:paraId="4712FBCF">
            <w:pPr>
              <w:numPr>
                <w:ilvl w:val="0"/>
                <w:numId w:val="5"/>
              </w:numPr>
              <w:spacing w:after="0" w:line="276" w:lineRule="auto"/>
              <w:jc w:val="both"/>
              <w:rPr>
                <w:rFonts w:ascii="Cambria" w:hAnsi="Cambria" w:cs="Times New Roman"/>
                <w:sz w:val="24"/>
                <w:szCs w:val="24"/>
              </w:rPr>
            </w:pPr>
            <w:r>
              <w:rPr>
                <w:rFonts w:ascii="Cambria" w:hAnsi="Cambria" w:cs="Times New Roman"/>
                <w:sz w:val="24"/>
                <w:szCs w:val="24"/>
              </w:rPr>
              <w:t>Être structurée en trois ou quatre paragraphes.</w:t>
            </w:r>
          </w:p>
          <w:p w14:paraId="0D697401">
            <w:pPr>
              <w:spacing w:after="0" w:line="276" w:lineRule="auto"/>
              <w:jc w:val="both"/>
              <w:rPr>
                <w:rFonts w:ascii="Cambria" w:hAnsi="Cambria" w:cs="Times New Roman"/>
                <w:b/>
                <w:bCs/>
                <w:sz w:val="24"/>
                <w:szCs w:val="24"/>
              </w:rPr>
            </w:pPr>
            <w:r>
              <w:rPr>
                <w:rFonts w:ascii="Cambria" w:hAnsi="Cambria" w:cs="Times New Roman"/>
                <w:b/>
                <w:bCs/>
                <w:sz w:val="24"/>
                <w:szCs w:val="24"/>
              </w:rPr>
              <w:t>e) Exercice Pratique : Rédaction de CV et Lettre de Motivation</w:t>
            </w:r>
          </w:p>
          <w:p w14:paraId="1CB1E79E">
            <w:pPr>
              <w:spacing w:after="0" w:line="276" w:lineRule="auto"/>
              <w:jc w:val="both"/>
              <w:rPr>
                <w:rFonts w:ascii="Cambria" w:hAnsi="Cambria" w:cs="Times New Roman"/>
                <w:sz w:val="24"/>
                <w:szCs w:val="24"/>
              </w:rPr>
            </w:pPr>
            <w:r>
              <w:rPr>
                <w:rFonts w:ascii="Cambria" w:hAnsi="Cambria" w:cs="Times New Roman"/>
                <w:sz w:val="24"/>
                <w:szCs w:val="24"/>
              </w:rPr>
              <w:t>En fin de journée, chaque participante a commencé à rédiger son CV et une lettre de motivation avec les outils appris. Elles ont ensuite échangé leurs documents en binôme pour un premier retour critique.</w:t>
            </w:r>
          </w:p>
          <w:p w14:paraId="11F89E67">
            <w:pPr>
              <w:spacing w:after="0" w:line="276" w:lineRule="auto"/>
              <w:jc w:val="both"/>
              <w:rPr>
                <w:rFonts w:ascii="Cambria" w:hAnsi="Cambria" w:cs="Times New Roman"/>
                <w:sz w:val="24"/>
                <w:szCs w:val="24"/>
                <w:lang w:val="en-US"/>
              </w:rPr>
            </w:pPr>
            <w:r>
              <w:rPr>
                <w:rFonts w:ascii="Cambria" w:hAnsi="Cambria" w:cs="Times New Roman"/>
                <w:sz w:val="24"/>
                <w:szCs w:val="24"/>
                <w:lang w:val="en-US"/>
              </w:rPr>
              <w:pict>
                <v:rect id="_x0000_i1025" o:spt="1" style="height:1.5pt;width:0pt;" fillcolor="#A0A0A0" filled="t" stroked="f" coordsize="21600,21600" o:hr="t" o:hrstd="t" o:hralign="center">
                  <v:path/>
                  <v:fill on="t" focussize="0,0"/>
                  <v:stroke on="f"/>
                  <v:imagedata o:title=""/>
                  <o:lock v:ext="edit"/>
                  <w10:wrap type="none"/>
                  <w10:anchorlock/>
                </v:rect>
              </w:pict>
            </w:r>
          </w:p>
          <w:p w14:paraId="2B69E5F8">
            <w:pPr>
              <w:spacing w:after="0" w:line="276" w:lineRule="auto"/>
              <w:jc w:val="both"/>
              <w:rPr>
                <w:rFonts w:ascii="Cambria" w:hAnsi="Cambria" w:cs="Times New Roman"/>
                <w:b/>
                <w:bCs/>
                <w:sz w:val="24"/>
                <w:szCs w:val="24"/>
              </w:rPr>
            </w:pPr>
            <w:r>
              <w:rPr>
                <w:rFonts w:ascii="Cambria" w:hAnsi="Cambria" w:cs="Times New Roman"/>
                <w:b/>
                <w:bCs/>
                <w:sz w:val="24"/>
                <w:szCs w:val="24"/>
              </w:rPr>
              <w:t>3. Deuxième Journée : Simulation et Préparation aux Entretiens d'Embauche</w:t>
            </w:r>
          </w:p>
          <w:p w14:paraId="3D96D923">
            <w:pPr>
              <w:spacing w:after="0" w:line="276" w:lineRule="auto"/>
              <w:jc w:val="both"/>
              <w:rPr>
                <w:rFonts w:ascii="Cambria" w:hAnsi="Cambria" w:cs="Times New Roman"/>
                <w:b/>
                <w:bCs/>
                <w:sz w:val="24"/>
                <w:szCs w:val="24"/>
              </w:rPr>
            </w:pPr>
            <w:r>
              <w:rPr>
                <w:rFonts w:ascii="Cambria" w:hAnsi="Cambria" w:cs="Times New Roman"/>
                <w:b/>
                <w:bCs/>
                <w:sz w:val="24"/>
                <w:szCs w:val="24"/>
              </w:rPr>
              <w:t>a) Relecture et Perfectionnement des CV et Lettres de Motivation</w:t>
            </w:r>
          </w:p>
          <w:p w14:paraId="196F20F8">
            <w:pPr>
              <w:spacing w:after="0" w:line="276" w:lineRule="auto"/>
              <w:jc w:val="both"/>
              <w:rPr>
                <w:rFonts w:ascii="Cambria" w:hAnsi="Cambria" w:cs="Times New Roman"/>
                <w:sz w:val="24"/>
                <w:szCs w:val="24"/>
              </w:rPr>
            </w:pPr>
            <w:r>
              <w:rPr>
                <w:rFonts w:ascii="Cambria" w:hAnsi="Cambria" w:cs="Times New Roman"/>
                <w:sz w:val="24"/>
                <w:szCs w:val="24"/>
              </w:rPr>
              <w:t>La deuxième journée a débuté par une révision des CV et lettres de motivation. Les participantes ont échangé leurs documents, se sont corrigées mutuellement, puis quelques groupes ont présenté leurs travaux pour une discussion collective. Cela a permis d'améliorer la compréhension des bonnes pratiques de rédaction.</w:t>
            </w:r>
          </w:p>
          <w:p w14:paraId="5B195D79">
            <w:pPr>
              <w:spacing w:after="0" w:line="276" w:lineRule="auto"/>
              <w:jc w:val="both"/>
              <w:rPr>
                <w:rFonts w:ascii="Cambria" w:hAnsi="Cambria" w:cs="Times New Roman"/>
                <w:b/>
                <w:bCs/>
                <w:sz w:val="24"/>
                <w:szCs w:val="24"/>
              </w:rPr>
            </w:pPr>
            <w:r>
              <w:rPr>
                <w:rFonts w:ascii="Cambria" w:hAnsi="Cambria" w:cs="Times New Roman"/>
                <w:b/>
                <w:bCs/>
                <w:sz w:val="24"/>
                <w:szCs w:val="24"/>
              </w:rPr>
              <w:t>b) Préparation aux Entretiens d'Embauche</w:t>
            </w:r>
          </w:p>
          <w:p w14:paraId="3BF6D2AE">
            <w:pPr>
              <w:spacing w:after="0" w:line="276" w:lineRule="auto"/>
              <w:jc w:val="both"/>
              <w:rPr>
                <w:rFonts w:ascii="Cambria" w:hAnsi="Cambria" w:cs="Times New Roman"/>
                <w:sz w:val="24"/>
                <w:szCs w:val="24"/>
              </w:rPr>
            </w:pPr>
            <w:r>
              <w:rPr>
                <w:rFonts w:ascii="Cambria" w:hAnsi="Cambria" w:cs="Times New Roman"/>
                <w:sz w:val="24"/>
                <w:szCs w:val="24"/>
              </w:rPr>
              <w:t xml:space="preserve">Ensuite, la formation s'est orientée vers la préparation aux </w:t>
            </w:r>
            <w:r>
              <w:rPr>
                <w:rFonts w:ascii="Cambria" w:hAnsi="Cambria" w:cs="Times New Roman"/>
                <w:b/>
                <w:bCs/>
                <w:sz w:val="24"/>
                <w:szCs w:val="24"/>
              </w:rPr>
              <w:t>entretiens d'embauche</w:t>
            </w:r>
            <w:r>
              <w:rPr>
                <w:rFonts w:ascii="Cambria" w:hAnsi="Cambria" w:cs="Times New Roman"/>
                <w:sz w:val="24"/>
                <w:szCs w:val="24"/>
              </w:rPr>
              <w:t>. Il a été expliqué que l’entretien est une étape cruciale pour évaluer si le candidat correspond aux besoins de l’entreprise.</w:t>
            </w:r>
          </w:p>
          <w:p w14:paraId="4039786F">
            <w:pPr>
              <w:spacing w:after="0" w:line="276" w:lineRule="auto"/>
              <w:jc w:val="both"/>
              <w:rPr>
                <w:rFonts w:ascii="Cambria" w:hAnsi="Cambria" w:cs="Times New Roman"/>
                <w:b/>
                <w:bCs/>
                <w:sz w:val="24"/>
                <w:szCs w:val="24"/>
                <w:lang w:val="en-US"/>
              </w:rPr>
            </w:pPr>
            <w:r>
              <w:rPr>
                <w:rFonts w:ascii="Cambria" w:hAnsi="Cambria" w:cs="Times New Roman"/>
                <w:b/>
                <w:bCs/>
                <w:sz w:val="24"/>
                <w:szCs w:val="24"/>
                <w:lang w:val="en-US"/>
              </w:rPr>
              <w:t>Phases de l'entretien d'embauche :</w:t>
            </w:r>
          </w:p>
          <w:p w14:paraId="0378CE44">
            <w:pPr>
              <w:numPr>
                <w:ilvl w:val="0"/>
                <w:numId w:val="6"/>
              </w:numPr>
              <w:spacing w:after="0" w:line="276" w:lineRule="auto"/>
              <w:jc w:val="both"/>
              <w:rPr>
                <w:rFonts w:ascii="Cambria" w:hAnsi="Cambria" w:cs="Times New Roman"/>
                <w:sz w:val="24"/>
                <w:szCs w:val="24"/>
              </w:rPr>
            </w:pPr>
            <w:r>
              <w:rPr>
                <w:rFonts w:ascii="Cambria" w:hAnsi="Cambria" w:cs="Times New Roman"/>
                <w:b/>
                <w:bCs/>
                <w:sz w:val="24"/>
                <w:szCs w:val="24"/>
              </w:rPr>
              <w:t>Phase de présélection</w:t>
            </w:r>
            <w:r>
              <w:rPr>
                <w:rFonts w:ascii="Cambria" w:hAnsi="Cambria" w:cs="Times New Roman"/>
                <w:sz w:val="24"/>
                <w:szCs w:val="24"/>
              </w:rPr>
              <w:t xml:space="preserve"> : Comprend des tests écrits ou psychotechniques.</w:t>
            </w:r>
          </w:p>
          <w:p w14:paraId="42D6682A">
            <w:pPr>
              <w:numPr>
                <w:ilvl w:val="0"/>
                <w:numId w:val="6"/>
              </w:numPr>
              <w:spacing w:after="0" w:line="276" w:lineRule="auto"/>
              <w:jc w:val="both"/>
              <w:rPr>
                <w:rFonts w:ascii="Cambria" w:hAnsi="Cambria" w:cs="Times New Roman"/>
                <w:sz w:val="24"/>
                <w:szCs w:val="24"/>
              </w:rPr>
            </w:pPr>
            <w:r>
              <w:rPr>
                <w:rFonts w:ascii="Cambria" w:hAnsi="Cambria" w:cs="Times New Roman"/>
                <w:b/>
                <w:bCs/>
                <w:sz w:val="24"/>
                <w:szCs w:val="24"/>
              </w:rPr>
              <w:t>Phase de sélection</w:t>
            </w:r>
            <w:r>
              <w:rPr>
                <w:rFonts w:ascii="Cambria" w:hAnsi="Cambria" w:cs="Times New Roman"/>
                <w:sz w:val="24"/>
                <w:szCs w:val="24"/>
              </w:rPr>
              <w:t xml:space="preserve"> : Entretien en face-à-face avec des représentants des ressources humaines et des supérieurs hiérarchiques.</w:t>
            </w:r>
          </w:p>
          <w:p w14:paraId="4FEAC3F5">
            <w:pPr>
              <w:numPr>
                <w:ilvl w:val="0"/>
                <w:numId w:val="6"/>
              </w:numPr>
              <w:spacing w:after="0" w:line="276" w:lineRule="auto"/>
              <w:jc w:val="both"/>
              <w:rPr>
                <w:rFonts w:ascii="Cambria" w:hAnsi="Cambria" w:cs="Times New Roman"/>
                <w:sz w:val="24"/>
                <w:szCs w:val="24"/>
              </w:rPr>
            </w:pPr>
            <w:r>
              <w:rPr>
                <w:rFonts w:ascii="Cambria" w:hAnsi="Cambria" w:cs="Times New Roman"/>
                <w:b/>
                <w:bCs/>
                <w:sz w:val="24"/>
                <w:szCs w:val="24"/>
              </w:rPr>
              <w:t>Phase finale</w:t>
            </w:r>
            <w:r>
              <w:rPr>
                <w:rFonts w:ascii="Cambria" w:hAnsi="Cambria" w:cs="Times New Roman"/>
                <w:sz w:val="24"/>
                <w:szCs w:val="24"/>
              </w:rPr>
              <w:t xml:space="preserve"> : Discussion sur les conditions de travail (horaires, congés, salaire, etc.).</w:t>
            </w:r>
          </w:p>
          <w:p w14:paraId="65645E5B">
            <w:pPr>
              <w:spacing w:after="0" w:line="276" w:lineRule="auto"/>
              <w:jc w:val="both"/>
              <w:rPr>
                <w:rFonts w:ascii="Cambria" w:hAnsi="Cambria" w:cs="Times New Roman"/>
                <w:b/>
                <w:bCs/>
                <w:sz w:val="24"/>
                <w:szCs w:val="24"/>
                <w:lang w:val="en-US"/>
              </w:rPr>
            </w:pPr>
            <w:r>
              <w:rPr>
                <w:rFonts w:ascii="Cambria" w:hAnsi="Cambria" w:cs="Times New Roman"/>
                <w:b/>
                <w:bCs/>
                <w:sz w:val="24"/>
                <w:szCs w:val="24"/>
                <w:lang w:val="en-US"/>
              </w:rPr>
              <w:t>Conseils Clés :</w:t>
            </w:r>
          </w:p>
          <w:p w14:paraId="4DF50F55">
            <w:pPr>
              <w:numPr>
                <w:ilvl w:val="0"/>
                <w:numId w:val="7"/>
              </w:numPr>
              <w:spacing w:after="0" w:line="276" w:lineRule="auto"/>
              <w:jc w:val="both"/>
              <w:rPr>
                <w:rFonts w:ascii="Cambria" w:hAnsi="Cambria" w:cs="Times New Roman"/>
                <w:sz w:val="24"/>
                <w:szCs w:val="24"/>
              </w:rPr>
            </w:pPr>
            <w:r>
              <w:rPr>
                <w:rFonts w:ascii="Cambria" w:hAnsi="Cambria" w:cs="Times New Roman"/>
                <w:sz w:val="24"/>
                <w:szCs w:val="24"/>
              </w:rPr>
              <w:t>Montrer un véritable intérêt pour le poste.</w:t>
            </w:r>
          </w:p>
          <w:p w14:paraId="178FA600">
            <w:pPr>
              <w:numPr>
                <w:ilvl w:val="0"/>
                <w:numId w:val="7"/>
              </w:numPr>
              <w:spacing w:after="0" w:line="276" w:lineRule="auto"/>
              <w:jc w:val="both"/>
              <w:rPr>
                <w:rFonts w:ascii="Cambria" w:hAnsi="Cambria" w:cs="Times New Roman"/>
                <w:sz w:val="24"/>
                <w:szCs w:val="24"/>
              </w:rPr>
            </w:pPr>
            <w:r>
              <w:rPr>
                <w:rFonts w:ascii="Cambria" w:hAnsi="Cambria" w:cs="Times New Roman"/>
                <w:sz w:val="24"/>
                <w:szCs w:val="24"/>
              </w:rPr>
              <w:t>Préparer des questions pertinentes sur l'organisation.</w:t>
            </w:r>
          </w:p>
          <w:p w14:paraId="69664B2D">
            <w:pPr>
              <w:numPr>
                <w:ilvl w:val="0"/>
                <w:numId w:val="7"/>
              </w:numPr>
              <w:spacing w:after="0" w:line="276" w:lineRule="auto"/>
              <w:jc w:val="both"/>
              <w:rPr>
                <w:rFonts w:ascii="Cambria" w:hAnsi="Cambria" w:cs="Times New Roman"/>
                <w:sz w:val="24"/>
                <w:szCs w:val="24"/>
              </w:rPr>
            </w:pPr>
            <w:r>
              <w:rPr>
                <w:rFonts w:ascii="Cambria" w:hAnsi="Cambria" w:cs="Times New Roman"/>
                <w:sz w:val="24"/>
                <w:szCs w:val="24"/>
              </w:rPr>
              <w:t>Aborder trois ou quatre qualifications majeures, tout en demandant des informations pour évaluer le poste.</w:t>
            </w:r>
          </w:p>
          <w:p w14:paraId="37EF9800">
            <w:pPr>
              <w:spacing w:after="0" w:line="276" w:lineRule="auto"/>
              <w:jc w:val="both"/>
              <w:rPr>
                <w:rFonts w:ascii="Cambria" w:hAnsi="Cambria" w:cs="Times New Roman"/>
                <w:b/>
                <w:bCs/>
                <w:sz w:val="24"/>
                <w:szCs w:val="24"/>
                <w:lang w:val="en-US"/>
              </w:rPr>
            </w:pPr>
            <w:r>
              <w:rPr>
                <w:rFonts w:ascii="Cambria" w:hAnsi="Cambria" w:cs="Times New Roman"/>
                <w:b/>
                <w:bCs/>
                <w:sz w:val="24"/>
                <w:szCs w:val="24"/>
                <w:lang w:val="en-US"/>
              </w:rPr>
              <w:t>c) Types d'Entretiens</w:t>
            </w:r>
          </w:p>
          <w:p w14:paraId="3A4E94DE">
            <w:pPr>
              <w:numPr>
                <w:ilvl w:val="0"/>
                <w:numId w:val="8"/>
              </w:numPr>
              <w:spacing w:after="0" w:line="276" w:lineRule="auto"/>
              <w:jc w:val="both"/>
              <w:rPr>
                <w:rFonts w:ascii="Cambria" w:hAnsi="Cambria" w:cs="Times New Roman"/>
                <w:sz w:val="24"/>
                <w:szCs w:val="24"/>
              </w:rPr>
            </w:pPr>
            <w:r>
              <w:rPr>
                <w:rFonts w:ascii="Cambria" w:hAnsi="Cambria" w:cs="Times New Roman"/>
                <w:b/>
                <w:bCs/>
                <w:sz w:val="24"/>
                <w:szCs w:val="24"/>
              </w:rPr>
              <w:t>Entretien structuré</w:t>
            </w:r>
            <w:r>
              <w:rPr>
                <w:rFonts w:ascii="Cambria" w:hAnsi="Cambria" w:cs="Times New Roman"/>
                <w:sz w:val="24"/>
                <w:szCs w:val="24"/>
              </w:rPr>
              <w:t xml:space="preserve"> : Questions préparées à l’avance.</w:t>
            </w:r>
          </w:p>
          <w:p w14:paraId="66187509">
            <w:pPr>
              <w:numPr>
                <w:ilvl w:val="0"/>
                <w:numId w:val="8"/>
              </w:numPr>
              <w:spacing w:after="0" w:line="276" w:lineRule="auto"/>
              <w:jc w:val="both"/>
              <w:rPr>
                <w:rFonts w:ascii="Cambria" w:hAnsi="Cambria" w:cs="Times New Roman"/>
                <w:sz w:val="24"/>
                <w:szCs w:val="24"/>
              </w:rPr>
            </w:pPr>
            <w:r>
              <w:rPr>
                <w:rFonts w:ascii="Cambria" w:hAnsi="Cambria" w:cs="Times New Roman"/>
                <w:b/>
                <w:bCs/>
                <w:sz w:val="24"/>
                <w:szCs w:val="24"/>
              </w:rPr>
              <w:t>Entretien de stress</w:t>
            </w:r>
            <w:r>
              <w:rPr>
                <w:rFonts w:ascii="Cambria" w:hAnsi="Cambria" w:cs="Times New Roman"/>
                <w:sz w:val="24"/>
                <w:szCs w:val="24"/>
              </w:rPr>
              <w:t xml:space="preserve"> : Destiné à évaluer la gestion du stress du candidat par des questions déstabilisantes ou des silences prolongés.</w:t>
            </w:r>
          </w:p>
          <w:p w14:paraId="29F01382">
            <w:pPr>
              <w:numPr>
                <w:ilvl w:val="0"/>
                <w:numId w:val="8"/>
              </w:numPr>
              <w:spacing w:after="0" w:line="276" w:lineRule="auto"/>
              <w:jc w:val="both"/>
              <w:rPr>
                <w:rFonts w:ascii="Cambria" w:hAnsi="Cambria" w:cs="Times New Roman"/>
                <w:sz w:val="24"/>
                <w:szCs w:val="24"/>
              </w:rPr>
            </w:pPr>
            <w:r>
              <w:rPr>
                <w:rFonts w:ascii="Cambria" w:hAnsi="Cambria" w:cs="Times New Roman"/>
                <w:b/>
                <w:bCs/>
                <w:sz w:val="24"/>
                <w:szCs w:val="24"/>
              </w:rPr>
              <w:t>Entretien de mise en situation</w:t>
            </w:r>
            <w:r>
              <w:rPr>
                <w:rFonts w:ascii="Cambria" w:hAnsi="Cambria" w:cs="Times New Roman"/>
                <w:sz w:val="24"/>
                <w:szCs w:val="24"/>
              </w:rPr>
              <w:t xml:space="preserve"> : Le candidat est confronté à un cas concret.</w:t>
            </w:r>
          </w:p>
          <w:p w14:paraId="650E63EE">
            <w:pPr>
              <w:spacing w:after="0" w:line="276" w:lineRule="auto"/>
              <w:ind w:left="720"/>
              <w:jc w:val="both"/>
              <w:rPr>
                <w:rFonts w:ascii="Cambria" w:hAnsi="Cambria" w:cs="Times New Roman"/>
                <w:sz w:val="24"/>
                <w:szCs w:val="24"/>
              </w:rPr>
            </w:pPr>
          </w:p>
          <w:p w14:paraId="4E0B5EE8">
            <w:pPr>
              <w:spacing w:after="0" w:line="276" w:lineRule="auto"/>
              <w:jc w:val="both"/>
              <w:rPr>
                <w:rFonts w:ascii="Cambria" w:hAnsi="Cambria" w:cs="Times New Roman"/>
                <w:b/>
                <w:bCs/>
                <w:sz w:val="24"/>
                <w:szCs w:val="24"/>
              </w:rPr>
            </w:pPr>
            <w:r>
              <w:rPr>
                <w:rFonts w:ascii="Cambria" w:hAnsi="Cambria" w:cs="Times New Roman"/>
                <w:b/>
                <w:bCs/>
                <w:sz w:val="24"/>
                <w:szCs w:val="24"/>
              </w:rPr>
              <w:t>d) Simulation d'Entretien</w:t>
            </w:r>
          </w:p>
          <w:p w14:paraId="7BFA1A1A">
            <w:pPr>
              <w:spacing w:after="0" w:line="276" w:lineRule="auto"/>
              <w:jc w:val="both"/>
              <w:rPr>
                <w:rFonts w:ascii="Cambria" w:hAnsi="Cambria" w:cs="Times New Roman"/>
                <w:sz w:val="24"/>
                <w:szCs w:val="24"/>
              </w:rPr>
            </w:pPr>
            <w:r>
              <w:rPr>
                <w:rFonts w:ascii="Cambria" w:hAnsi="Cambria" w:cs="Times New Roman"/>
                <w:sz w:val="24"/>
                <w:szCs w:val="24"/>
              </w:rPr>
              <w:t>Un exercice pratique a été organisé où les participantes ont joué le rôle de candidat et d’intervieweur dans un entretien simulé. Cette activité a permis d'acquérir une expérience directe et de recevoir des retours immédiats pour améliorer leur performance.</w:t>
            </w:r>
          </w:p>
          <w:p w14:paraId="03D569AF">
            <w:pPr>
              <w:spacing w:after="0" w:line="276" w:lineRule="auto"/>
              <w:jc w:val="both"/>
              <w:rPr>
                <w:rFonts w:ascii="Cambria" w:hAnsi="Cambria" w:cs="Times New Roman"/>
                <w:sz w:val="24"/>
                <w:szCs w:val="24"/>
              </w:rPr>
            </w:pPr>
          </w:p>
        </w:tc>
      </w:tr>
    </w:tbl>
    <w:p w14:paraId="0E505134">
      <w:pPr>
        <w:spacing w:line="276" w:lineRule="auto"/>
        <w:jc w:val="both"/>
        <w:rPr>
          <w:rFonts w:ascii="Cambria" w:hAnsi="Cambria" w:cs="Times New Roman"/>
          <w:b/>
        </w:rPr>
      </w:pPr>
    </w:p>
    <w:p w14:paraId="7D31929F">
      <w:pPr>
        <w:spacing w:line="276" w:lineRule="auto"/>
        <w:jc w:val="both"/>
        <w:rPr>
          <w:rFonts w:ascii="Cambria" w:hAnsi="Cambria" w:cs="Times New Roman"/>
          <w:b/>
        </w:rPr>
      </w:pPr>
    </w:p>
    <w:tbl>
      <w:tblPr>
        <w:tblStyle w:val="6"/>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4"/>
      </w:tblGrid>
      <w:tr w14:paraId="25AE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trPr>
        <w:tc>
          <w:tcPr>
            <w:tcW w:w="9124" w:type="dxa"/>
          </w:tcPr>
          <w:p w14:paraId="0A2C71B8">
            <w:pPr>
              <w:spacing w:after="0" w:line="276" w:lineRule="auto"/>
              <w:jc w:val="both"/>
              <w:rPr>
                <w:rFonts w:ascii="Cambria" w:hAnsi="Cambria" w:cs="Times New Roman"/>
                <w:b/>
              </w:rPr>
            </w:pPr>
          </w:p>
          <w:p w14:paraId="321CE507">
            <w:pPr>
              <w:spacing w:after="0" w:line="276" w:lineRule="auto"/>
              <w:jc w:val="both"/>
              <w:rPr>
                <w:rFonts w:ascii="Cambria" w:hAnsi="Cambria" w:cs="Times New Roman"/>
              </w:rPr>
            </w:pPr>
            <w:r>
              <w:rPr>
                <w:rFonts w:ascii="Cambria" w:hAnsi="Cambria" w:cs="Times New Roman"/>
                <w:b/>
              </w:rPr>
              <w:t>2. Résultat(s) obtenus</w:t>
            </w:r>
          </w:p>
          <w:p w14:paraId="70A0AF37">
            <w:pPr>
              <w:pStyle w:val="7"/>
              <w:spacing w:after="0" w:line="276" w:lineRule="auto"/>
              <w:jc w:val="both"/>
              <w:rPr>
                <w:rFonts w:ascii="Cambria" w:hAnsi="Cambria" w:cs="Times New Roman"/>
              </w:rPr>
            </w:pPr>
            <w:r>
              <w:rPr>
                <w:rFonts w:ascii="Cambria" w:hAnsi="Cambria" w:cs="Times New Roman"/>
              </w:rPr>
              <w:t xml:space="preserve"> </w:t>
            </w:r>
          </w:p>
          <w:p w14:paraId="138ACEE0">
            <w:pPr>
              <w:pStyle w:val="7"/>
              <w:numPr>
                <w:ilvl w:val="0"/>
                <w:numId w:val="9"/>
              </w:numPr>
              <w:spacing w:after="0" w:line="276" w:lineRule="auto"/>
              <w:jc w:val="both"/>
              <w:rPr>
                <w:rFonts w:ascii="Cambria" w:hAnsi="Cambria" w:cs="Times New Roman"/>
              </w:rPr>
            </w:pPr>
            <w:r>
              <w:rPr>
                <w:rFonts w:ascii="Cambria" w:hAnsi="Cambria" w:cs="Times New Roman"/>
              </w:rPr>
              <w:t>Les participantes ont appris/amélioré la rédaction des CV</w:t>
            </w:r>
          </w:p>
          <w:p w14:paraId="0C0A8822">
            <w:pPr>
              <w:pStyle w:val="7"/>
              <w:numPr>
                <w:ilvl w:val="0"/>
                <w:numId w:val="9"/>
              </w:numPr>
              <w:spacing w:after="0" w:line="276" w:lineRule="auto"/>
              <w:jc w:val="both"/>
              <w:rPr>
                <w:rFonts w:ascii="Cambria" w:hAnsi="Cambria" w:cs="Times New Roman"/>
              </w:rPr>
            </w:pPr>
            <w:r>
              <w:rPr>
                <w:rFonts w:ascii="Cambria" w:hAnsi="Cambria" w:cs="Times New Roman"/>
              </w:rPr>
              <w:t>Les participantes ont appris/ amélioré la rédaction de lettre de motivation</w:t>
            </w:r>
          </w:p>
          <w:p w14:paraId="09C8F82F">
            <w:pPr>
              <w:pStyle w:val="7"/>
              <w:numPr>
                <w:ilvl w:val="0"/>
                <w:numId w:val="9"/>
              </w:numPr>
              <w:spacing w:after="0" w:line="276" w:lineRule="auto"/>
              <w:jc w:val="both"/>
              <w:rPr>
                <w:rFonts w:ascii="Cambria" w:hAnsi="Cambria" w:cs="Times New Roman"/>
              </w:rPr>
            </w:pPr>
            <w:r>
              <w:rPr>
                <w:rFonts w:ascii="Cambria" w:hAnsi="Cambria" w:cs="Times New Roman"/>
              </w:rPr>
              <w:t>Les participantes ont appris à passer des entretiens d’embauche.</w:t>
            </w:r>
          </w:p>
        </w:tc>
      </w:tr>
    </w:tbl>
    <w:p w14:paraId="0B1593DB">
      <w:pPr>
        <w:spacing w:line="276" w:lineRule="auto"/>
        <w:jc w:val="both"/>
        <w:rPr>
          <w:rFonts w:ascii="Cambria" w:hAnsi="Cambria" w:cs="Times New Roman"/>
          <w:b/>
        </w:rPr>
      </w:pPr>
    </w:p>
    <w:tbl>
      <w:tblPr>
        <w:tblStyle w:val="6"/>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4"/>
      </w:tblGrid>
      <w:tr w14:paraId="7BAB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0" w:hRule="atLeast"/>
        </w:trPr>
        <w:tc>
          <w:tcPr>
            <w:tcW w:w="9124" w:type="dxa"/>
          </w:tcPr>
          <w:p w14:paraId="7BFAD339">
            <w:pPr>
              <w:spacing w:after="0" w:line="276" w:lineRule="auto"/>
              <w:jc w:val="both"/>
              <w:rPr>
                <w:rFonts w:ascii="Cambria" w:hAnsi="Cambria" w:cs="Times New Roman"/>
                <w:b/>
              </w:rPr>
            </w:pPr>
            <w:r>
              <w:rPr>
                <w:rFonts w:ascii="Cambria" w:hAnsi="Cambria" w:cs="Times New Roman"/>
                <w:b/>
              </w:rPr>
              <w:t>3. Défis rencontrés et solution optée</w:t>
            </w:r>
          </w:p>
          <w:p w14:paraId="2C70BFE4">
            <w:pPr>
              <w:spacing w:after="0" w:line="276" w:lineRule="auto"/>
              <w:jc w:val="both"/>
              <w:rPr>
                <w:rFonts w:ascii="Cambria" w:hAnsi="Cambria" w:cs="Times New Roman"/>
                <w:b/>
              </w:rPr>
            </w:pPr>
          </w:p>
          <w:p w14:paraId="74BF2DBF">
            <w:pPr>
              <w:pStyle w:val="7"/>
              <w:numPr>
                <w:ilvl w:val="0"/>
                <w:numId w:val="10"/>
              </w:numPr>
              <w:spacing w:after="0" w:line="276" w:lineRule="auto"/>
              <w:jc w:val="both"/>
              <w:rPr>
                <w:rFonts w:ascii="Cambria" w:hAnsi="Cambria" w:cs="Times New Roman"/>
              </w:rPr>
            </w:pPr>
            <w:r>
              <w:rPr>
                <w:rFonts w:ascii="Cambria" w:hAnsi="Cambria" w:cs="Times New Roman"/>
              </w:rPr>
              <w:t>Chaleur dans la salle</w:t>
            </w:r>
          </w:p>
          <w:p w14:paraId="0B158FD1">
            <w:pPr>
              <w:pStyle w:val="7"/>
              <w:numPr>
                <w:ilvl w:val="0"/>
                <w:numId w:val="10"/>
              </w:numPr>
              <w:spacing w:after="0" w:line="276" w:lineRule="auto"/>
              <w:jc w:val="both"/>
              <w:rPr>
                <w:rFonts w:ascii="Cambria" w:hAnsi="Cambria" w:cs="Times New Roman"/>
              </w:rPr>
            </w:pPr>
            <w:r>
              <w:rPr>
                <w:rFonts w:ascii="Cambria" w:hAnsi="Cambria" w:cs="Times New Roman"/>
              </w:rPr>
              <w:t xml:space="preserve">Heure  de début non-respect ceci était dû aux embouteillages </w:t>
            </w:r>
          </w:p>
          <w:p w14:paraId="380FA1B6">
            <w:pPr>
              <w:pStyle w:val="7"/>
              <w:spacing w:after="0" w:line="276" w:lineRule="auto"/>
              <w:jc w:val="both"/>
              <w:rPr>
                <w:rFonts w:ascii="Cambria" w:hAnsi="Cambria" w:cs="Times New Roman"/>
              </w:rPr>
            </w:pPr>
          </w:p>
        </w:tc>
      </w:tr>
    </w:tbl>
    <w:p w14:paraId="7EB001FA">
      <w:pPr>
        <w:spacing w:line="276" w:lineRule="auto"/>
        <w:jc w:val="both"/>
        <w:rPr>
          <w:rFonts w:ascii="Cambria" w:hAnsi="Cambria" w:cs="Times New Roman"/>
          <w:b/>
        </w:rPr>
      </w:pPr>
    </w:p>
    <w:tbl>
      <w:tblPr>
        <w:tblStyle w:val="6"/>
        <w:tblpPr w:leftFromText="141" w:rightFromText="141" w:vertAnchor="text" w:tblpY="1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75D3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9124" w:type="dxa"/>
          </w:tcPr>
          <w:p w14:paraId="338022A1">
            <w:pPr>
              <w:spacing w:after="0" w:line="276" w:lineRule="auto"/>
              <w:jc w:val="both"/>
              <w:rPr>
                <w:rFonts w:ascii="Cambria" w:hAnsi="Cambria" w:cs="Times New Roman"/>
                <w:b/>
              </w:rPr>
            </w:pPr>
            <w:r>
              <w:rPr>
                <w:rFonts w:ascii="Cambria" w:hAnsi="Cambria" w:cs="Times New Roman"/>
                <w:b/>
              </w:rPr>
              <w:t>4. Facteurs de réussite de l’activité</w:t>
            </w:r>
          </w:p>
          <w:p w14:paraId="28135F75">
            <w:pPr>
              <w:spacing w:after="0" w:line="276" w:lineRule="auto"/>
              <w:jc w:val="both"/>
              <w:rPr>
                <w:rFonts w:ascii="Cambria" w:hAnsi="Cambria" w:cs="Times New Roman"/>
              </w:rPr>
            </w:pPr>
          </w:p>
          <w:p w14:paraId="11D6309D">
            <w:pPr>
              <w:pStyle w:val="7"/>
              <w:numPr>
                <w:ilvl w:val="0"/>
                <w:numId w:val="10"/>
              </w:numPr>
              <w:spacing w:after="0" w:line="276" w:lineRule="auto"/>
              <w:jc w:val="both"/>
              <w:rPr>
                <w:rFonts w:ascii="Cambria" w:hAnsi="Cambria" w:cs="Times New Roman"/>
              </w:rPr>
            </w:pPr>
            <w:r>
              <w:rPr>
                <w:rFonts w:ascii="Cambria" w:hAnsi="Cambria" w:cs="Times New Roman"/>
              </w:rPr>
              <w:t>Le beau cadre et la logistique</w:t>
            </w:r>
          </w:p>
          <w:p w14:paraId="64D9BA43">
            <w:pPr>
              <w:pStyle w:val="7"/>
              <w:numPr>
                <w:ilvl w:val="0"/>
                <w:numId w:val="10"/>
              </w:numPr>
              <w:spacing w:after="0" w:line="276" w:lineRule="auto"/>
              <w:jc w:val="both"/>
              <w:rPr>
                <w:rFonts w:ascii="Cambria" w:hAnsi="Cambria" w:cs="Times New Roman"/>
              </w:rPr>
            </w:pPr>
            <w:r>
              <w:rPr>
                <w:rFonts w:ascii="Cambria" w:hAnsi="Cambria" w:cs="Times New Roman"/>
              </w:rPr>
              <w:t>Méthodologie de l’enseignant</w:t>
            </w:r>
          </w:p>
          <w:p w14:paraId="1003AF43">
            <w:pPr>
              <w:pStyle w:val="7"/>
              <w:numPr>
                <w:ilvl w:val="0"/>
                <w:numId w:val="10"/>
              </w:numPr>
              <w:spacing w:after="0" w:line="276" w:lineRule="auto"/>
              <w:jc w:val="both"/>
              <w:rPr>
                <w:rFonts w:ascii="Cambria" w:hAnsi="Cambria" w:cs="Times New Roman"/>
              </w:rPr>
            </w:pPr>
          </w:p>
          <w:p w14:paraId="7B13A4EE">
            <w:pPr>
              <w:spacing w:after="0" w:line="276" w:lineRule="auto"/>
              <w:jc w:val="both"/>
              <w:rPr>
                <w:rFonts w:ascii="Cambria" w:hAnsi="Cambria" w:cs="Times New Roman"/>
              </w:rPr>
            </w:pPr>
          </w:p>
        </w:tc>
      </w:tr>
    </w:tbl>
    <w:p w14:paraId="55E8122B">
      <w:pPr>
        <w:spacing w:line="276" w:lineRule="auto"/>
        <w:jc w:val="both"/>
        <w:rPr>
          <w:rFonts w:ascii="Cambria" w:hAnsi="Cambria" w:cs="Times New Roman"/>
          <w:b/>
        </w:rPr>
      </w:pPr>
    </w:p>
    <w:p w14:paraId="4A81B212">
      <w:pPr>
        <w:spacing w:line="276" w:lineRule="auto"/>
        <w:jc w:val="both"/>
        <w:rPr>
          <w:rFonts w:ascii="Cambria" w:hAnsi="Cambria" w:cs="Times New Roman"/>
          <w:b/>
        </w:rPr>
      </w:pPr>
    </w:p>
    <w:p w14:paraId="06F99B95">
      <w:pPr>
        <w:spacing w:line="276" w:lineRule="auto"/>
        <w:jc w:val="both"/>
        <w:rPr>
          <w:rFonts w:ascii="Cambria" w:hAnsi="Cambria" w:cs="Times New Roman"/>
          <w:b/>
        </w:rPr>
      </w:pPr>
    </w:p>
    <w:tbl>
      <w:tblPr>
        <w:tblStyle w:val="6"/>
        <w:tblpPr w:leftFromText="141" w:rightFromText="141" w:vertAnchor="text" w:tblpY="1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1000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9124" w:type="dxa"/>
          </w:tcPr>
          <w:p w14:paraId="34F32E2A">
            <w:pPr>
              <w:pStyle w:val="7"/>
              <w:numPr>
                <w:ilvl w:val="0"/>
                <w:numId w:val="6"/>
              </w:numPr>
              <w:spacing w:after="0" w:line="276" w:lineRule="auto"/>
              <w:jc w:val="both"/>
              <w:rPr>
                <w:rFonts w:ascii="Cambria" w:hAnsi="Cambria" w:cs="Times New Roman"/>
                <w:b/>
              </w:rPr>
            </w:pPr>
            <w:r>
              <w:rPr>
                <w:rFonts w:ascii="Cambria" w:hAnsi="Cambria" w:cs="Times New Roman"/>
                <w:b/>
              </w:rPr>
              <w:t>Recommandation</w:t>
            </w:r>
          </w:p>
          <w:p w14:paraId="1E93FD01">
            <w:pPr>
              <w:spacing w:after="0" w:line="276" w:lineRule="auto"/>
              <w:jc w:val="both"/>
              <w:rPr>
                <w:rFonts w:ascii="Cambria" w:hAnsi="Cambria" w:cs="Times New Roman"/>
              </w:rPr>
            </w:pPr>
          </w:p>
          <w:p w14:paraId="17CE8FE2">
            <w:pPr>
              <w:pStyle w:val="7"/>
              <w:numPr>
                <w:ilvl w:val="0"/>
                <w:numId w:val="10"/>
              </w:numPr>
              <w:spacing w:after="0" w:line="276" w:lineRule="auto"/>
              <w:jc w:val="both"/>
              <w:rPr>
                <w:rFonts w:ascii="Cambria" w:hAnsi="Cambria" w:cs="Times New Roman"/>
              </w:rPr>
            </w:pPr>
            <w:r>
              <w:rPr>
                <w:rFonts w:ascii="Cambria" w:hAnsi="Cambria" w:cs="Times New Roman"/>
              </w:rPr>
              <w:t>Organiser une formation sur le leadership et la prise de parole en public</w:t>
            </w:r>
          </w:p>
          <w:p w14:paraId="528AEC9C">
            <w:pPr>
              <w:pStyle w:val="7"/>
              <w:numPr>
                <w:ilvl w:val="0"/>
                <w:numId w:val="10"/>
              </w:numPr>
              <w:spacing w:after="0" w:line="276" w:lineRule="auto"/>
              <w:jc w:val="both"/>
              <w:rPr>
                <w:rFonts w:ascii="Cambria" w:hAnsi="Cambria" w:cs="Times New Roman"/>
              </w:rPr>
            </w:pPr>
            <w:r>
              <w:rPr>
                <w:rFonts w:ascii="Cambria" w:hAnsi="Cambria" w:cs="Times New Roman"/>
              </w:rPr>
              <w:t>Approfondir la notion sur la passation d’interview</w:t>
            </w:r>
          </w:p>
          <w:p w14:paraId="7B98B5E3">
            <w:pPr>
              <w:pStyle w:val="7"/>
              <w:numPr>
                <w:ilvl w:val="0"/>
                <w:numId w:val="10"/>
              </w:numPr>
              <w:spacing w:after="0" w:line="276" w:lineRule="auto"/>
              <w:jc w:val="both"/>
              <w:rPr>
                <w:rFonts w:ascii="Cambria" w:hAnsi="Cambria" w:cs="Times New Roman"/>
              </w:rPr>
            </w:pPr>
            <w:r>
              <w:rPr>
                <w:rFonts w:ascii="Cambria" w:hAnsi="Cambria" w:cs="Times New Roman"/>
              </w:rPr>
              <w:t>Apprendre à modérer des conférences</w:t>
            </w:r>
          </w:p>
          <w:p w14:paraId="0B075866">
            <w:pPr>
              <w:pStyle w:val="7"/>
              <w:numPr>
                <w:ilvl w:val="0"/>
                <w:numId w:val="10"/>
              </w:numPr>
              <w:spacing w:after="0" w:line="276" w:lineRule="auto"/>
              <w:jc w:val="both"/>
              <w:rPr>
                <w:rFonts w:ascii="Cambria" w:hAnsi="Cambria" w:cs="Times New Roman"/>
              </w:rPr>
            </w:pPr>
            <w:r>
              <w:rPr>
                <w:rFonts w:ascii="Cambria" w:hAnsi="Cambria" w:cs="Times New Roman"/>
              </w:rPr>
              <w:t>Apprendre les outils informatiques</w:t>
            </w:r>
          </w:p>
          <w:p w14:paraId="5F77E790">
            <w:pPr>
              <w:pStyle w:val="7"/>
              <w:numPr>
                <w:ilvl w:val="0"/>
                <w:numId w:val="10"/>
              </w:numPr>
              <w:spacing w:after="0" w:line="276" w:lineRule="auto"/>
              <w:jc w:val="both"/>
              <w:rPr>
                <w:rFonts w:ascii="Cambria" w:hAnsi="Cambria" w:cs="Times New Roman"/>
              </w:rPr>
            </w:pPr>
            <w:r>
              <w:rPr>
                <w:rFonts w:ascii="Cambria" w:hAnsi="Cambria" w:cs="Times New Roman"/>
              </w:rPr>
              <w:t>Apprendre l’analyse et la collecte des données</w:t>
            </w:r>
          </w:p>
          <w:p w14:paraId="3E9447DA">
            <w:pPr>
              <w:pStyle w:val="7"/>
              <w:numPr>
                <w:ilvl w:val="0"/>
                <w:numId w:val="10"/>
              </w:numPr>
              <w:spacing w:after="0" w:line="276" w:lineRule="auto"/>
              <w:jc w:val="both"/>
              <w:rPr>
                <w:rFonts w:ascii="Cambria" w:hAnsi="Cambria" w:cs="Times New Roman"/>
              </w:rPr>
            </w:pPr>
            <w:r>
              <w:rPr>
                <w:rFonts w:ascii="Cambria" w:hAnsi="Cambria" w:cs="Times New Roman"/>
              </w:rPr>
              <w:t>Utilisation de koboCollect et ODK collect</w:t>
            </w:r>
          </w:p>
          <w:p w14:paraId="5775305C">
            <w:pPr>
              <w:pStyle w:val="7"/>
              <w:numPr>
                <w:ilvl w:val="0"/>
                <w:numId w:val="10"/>
              </w:numPr>
              <w:spacing w:after="0" w:line="276" w:lineRule="auto"/>
              <w:jc w:val="both"/>
              <w:rPr>
                <w:rFonts w:ascii="Cambria" w:hAnsi="Cambria" w:cs="Times New Roman"/>
              </w:rPr>
            </w:pPr>
            <w:r>
              <w:rPr>
                <w:rFonts w:ascii="Cambria" w:hAnsi="Cambria" w:cs="Times New Roman"/>
              </w:rPr>
              <w:t>Utilisation des logiciels</w:t>
            </w:r>
          </w:p>
          <w:p w14:paraId="2D466F6B">
            <w:pPr>
              <w:pStyle w:val="7"/>
              <w:numPr>
                <w:ilvl w:val="0"/>
                <w:numId w:val="10"/>
              </w:numPr>
              <w:spacing w:after="0" w:line="276" w:lineRule="auto"/>
              <w:jc w:val="both"/>
              <w:rPr>
                <w:rFonts w:ascii="Cambria" w:hAnsi="Cambria" w:cs="Times New Roman"/>
              </w:rPr>
            </w:pPr>
            <w:r>
              <w:rPr>
                <w:rFonts w:ascii="Cambria" w:hAnsi="Cambria" w:cs="Times New Roman"/>
              </w:rPr>
              <w:t>Apprendre à concevoir un projet</w:t>
            </w:r>
          </w:p>
          <w:p w14:paraId="299CBBC5">
            <w:pPr>
              <w:pStyle w:val="7"/>
              <w:numPr>
                <w:ilvl w:val="0"/>
                <w:numId w:val="10"/>
              </w:numPr>
              <w:spacing w:after="0" w:line="276" w:lineRule="auto"/>
              <w:jc w:val="both"/>
              <w:rPr>
                <w:rFonts w:ascii="Cambria" w:hAnsi="Cambria" w:cs="Times New Roman"/>
              </w:rPr>
            </w:pPr>
            <w:r>
              <w:rPr>
                <w:rFonts w:ascii="Cambria" w:hAnsi="Cambria" w:cs="Times New Roman"/>
              </w:rPr>
              <w:t>Apprendre particulièrement sur la caisse et le secrétariat</w:t>
            </w:r>
          </w:p>
          <w:p w14:paraId="45B1F9F9">
            <w:pPr>
              <w:pStyle w:val="7"/>
              <w:numPr>
                <w:ilvl w:val="0"/>
                <w:numId w:val="10"/>
              </w:numPr>
              <w:spacing w:after="0" w:line="276" w:lineRule="auto"/>
              <w:jc w:val="both"/>
              <w:rPr>
                <w:rFonts w:ascii="Cambria" w:hAnsi="Cambria" w:cs="Times New Roman"/>
              </w:rPr>
            </w:pPr>
            <w:r>
              <w:rPr>
                <w:rFonts w:ascii="Cambria" w:hAnsi="Cambria" w:cs="Times New Roman"/>
              </w:rPr>
              <w:t>Apprendre la recherche Scientifique</w:t>
            </w:r>
          </w:p>
          <w:p w14:paraId="21ED763B">
            <w:pPr>
              <w:pStyle w:val="7"/>
              <w:numPr>
                <w:ilvl w:val="0"/>
                <w:numId w:val="10"/>
              </w:numPr>
              <w:spacing w:after="0" w:line="276" w:lineRule="auto"/>
              <w:jc w:val="both"/>
              <w:rPr>
                <w:rFonts w:ascii="Cambria" w:hAnsi="Cambria" w:cs="Times New Roman"/>
              </w:rPr>
            </w:pPr>
            <w:r>
              <w:rPr>
                <w:rFonts w:ascii="Cambria" w:hAnsi="Cambria" w:cs="Times New Roman"/>
              </w:rPr>
              <w:t>Apprendre à utiliser l’intelligence artificielle</w:t>
            </w:r>
          </w:p>
          <w:p w14:paraId="778D1450">
            <w:pPr>
              <w:pStyle w:val="7"/>
              <w:numPr>
                <w:ilvl w:val="0"/>
                <w:numId w:val="10"/>
              </w:numPr>
              <w:spacing w:after="0" w:line="276" w:lineRule="auto"/>
              <w:jc w:val="both"/>
              <w:rPr>
                <w:rFonts w:ascii="Cambria" w:hAnsi="Cambria" w:cs="Times New Roman"/>
              </w:rPr>
            </w:pPr>
            <w:r>
              <w:rPr>
                <w:rFonts w:ascii="Cambria" w:hAnsi="Cambria" w:cs="Times New Roman"/>
              </w:rPr>
              <w:t>Apprendre sur la santé sexuelle et réproductive</w:t>
            </w:r>
          </w:p>
          <w:p w14:paraId="6153AED2">
            <w:pPr>
              <w:pStyle w:val="7"/>
              <w:numPr>
                <w:ilvl w:val="0"/>
                <w:numId w:val="10"/>
              </w:numPr>
              <w:spacing w:after="0" w:line="276" w:lineRule="auto"/>
              <w:jc w:val="both"/>
              <w:rPr>
                <w:rFonts w:ascii="Cambria" w:hAnsi="Cambria" w:cs="Times New Roman"/>
              </w:rPr>
            </w:pPr>
            <w:r>
              <w:rPr>
                <w:rFonts w:ascii="Cambria" w:hAnsi="Cambria" w:cs="Times New Roman"/>
              </w:rPr>
              <w:t>Apprendre la gestion financière</w:t>
            </w:r>
          </w:p>
          <w:p w14:paraId="479C80B8">
            <w:pPr>
              <w:pStyle w:val="7"/>
              <w:numPr>
                <w:ilvl w:val="0"/>
                <w:numId w:val="10"/>
              </w:numPr>
              <w:spacing w:after="0" w:line="276" w:lineRule="auto"/>
              <w:jc w:val="both"/>
              <w:rPr>
                <w:rFonts w:ascii="Cambria" w:hAnsi="Cambria" w:cs="Times New Roman"/>
              </w:rPr>
            </w:pPr>
            <w:r>
              <w:rPr>
                <w:rFonts w:ascii="Cambria" w:hAnsi="Cambria" w:cs="Times New Roman"/>
              </w:rPr>
              <w:t>Avoir une occasion de stage</w:t>
            </w:r>
          </w:p>
          <w:p w14:paraId="30862962">
            <w:pPr>
              <w:spacing w:after="0" w:line="276" w:lineRule="auto"/>
              <w:jc w:val="both"/>
              <w:rPr>
                <w:rFonts w:ascii="Cambria" w:hAnsi="Cambria" w:cs="Times New Roman"/>
              </w:rPr>
            </w:pPr>
          </w:p>
        </w:tc>
      </w:tr>
    </w:tbl>
    <w:p w14:paraId="339F24D5">
      <w:pPr>
        <w:spacing w:line="276" w:lineRule="auto"/>
        <w:jc w:val="both"/>
        <w:rPr>
          <w:rFonts w:ascii="Cambria" w:hAnsi="Cambria" w:cs="Times New Roman"/>
          <w:b/>
        </w:rPr>
      </w:pPr>
    </w:p>
    <w:p w14:paraId="32032676">
      <w:pPr>
        <w:spacing w:line="276" w:lineRule="auto"/>
        <w:jc w:val="both"/>
        <w:rPr>
          <w:rFonts w:ascii="Cambria" w:hAnsi="Cambria" w:cs="Times New Roman"/>
          <w:b/>
        </w:rPr>
      </w:pPr>
    </w:p>
    <w:p w14:paraId="0E67F158">
      <w:pPr>
        <w:spacing w:line="276" w:lineRule="auto"/>
        <w:jc w:val="both"/>
        <w:rPr>
          <w:rFonts w:ascii="Cambria" w:hAnsi="Cambria" w:cs="Times New Roman"/>
        </w:rPr>
      </w:pPr>
      <w:r>
        <w:rPr>
          <w:rFonts w:ascii="Cambria" w:hAnsi="Cambria" w:cs="Times New Roman"/>
          <w:b/>
        </w:rPr>
        <w:t>6 Photos de l’activité</w:t>
      </w:r>
    </w:p>
    <w:p w14:paraId="46BE2B41">
      <w:pPr>
        <w:spacing w:line="276" w:lineRule="auto"/>
        <w:jc w:val="both"/>
        <w:rPr>
          <w:rFonts w:ascii="Cambria" w:hAnsi="Cambria" w:cs="Times New Roman"/>
        </w:rPr>
      </w:pPr>
    </w:p>
    <w:p w14:paraId="7E13EA9E">
      <w:pPr>
        <w:spacing w:line="276" w:lineRule="auto"/>
        <w:jc w:val="both"/>
        <w:rPr>
          <w:rFonts w:ascii="Cambria" w:hAnsi="Cambria" w:cs="Times New Roman"/>
        </w:rPr>
      </w:pPr>
    </w:p>
    <w:p w14:paraId="174360F7">
      <w:pPr>
        <w:spacing w:line="276" w:lineRule="auto"/>
        <w:jc w:val="both"/>
        <w:rPr>
          <w:rFonts w:ascii="Cambria" w:hAnsi="Cambria" w:cs="Times New Roman"/>
        </w:rPr>
      </w:pPr>
    </w:p>
    <w:p w14:paraId="1530DBFE">
      <w:pPr>
        <w:spacing w:line="276" w:lineRule="auto"/>
        <w:jc w:val="both"/>
        <w:rPr>
          <w:rFonts w:ascii="Cambria" w:hAnsi="Cambria" w:cs="Times New Roman"/>
        </w:rPr>
      </w:pPr>
    </w:p>
    <w:p w14:paraId="52FF9C0E">
      <w:pPr>
        <w:spacing w:line="276" w:lineRule="auto"/>
        <w:jc w:val="both"/>
        <w:rPr>
          <w:rFonts w:ascii="Cambria" w:hAnsi="Cambria" w:cs="Times New Roman"/>
        </w:rPr>
      </w:pPr>
    </w:p>
    <w:p w14:paraId="408C522D">
      <w:pPr>
        <w:spacing w:line="276" w:lineRule="auto"/>
        <w:jc w:val="both"/>
        <w:rPr>
          <w:rFonts w:ascii="Cambria" w:hAnsi="Cambria" w:cs="Times New Roman"/>
        </w:rPr>
      </w:pPr>
    </w:p>
    <w:p w14:paraId="57B155E8">
      <w:pPr>
        <w:spacing w:line="276" w:lineRule="auto"/>
        <w:jc w:val="both"/>
        <w:rPr>
          <w:rFonts w:ascii="Cambria" w:hAnsi="Cambria" w:cs="Times New Roman"/>
        </w:rPr>
      </w:pPr>
    </w:p>
    <w:p w14:paraId="0FDF8465">
      <w:pPr>
        <w:spacing w:line="276" w:lineRule="auto"/>
        <w:rPr>
          <w:rFonts w:ascii="Cambria" w:hAnsi="Cambria" w:cs="Times New Roman"/>
        </w:rPr>
      </w:pPr>
    </w:p>
    <w:p w14:paraId="79E50EAB">
      <w:pPr>
        <w:spacing w:line="276" w:lineRule="auto"/>
        <w:rPr>
          <w:rFonts w:ascii="Cambria" w:hAnsi="Cambria" w:cs="Times New Roman"/>
        </w:rPr>
      </w:pPr>
    </w:p>
    <w:p w14:paraId="3EC8538B">
      <w:pPr>
        <w:spacing w:line="276" w:lineRule="auto"/>
        <w:rPr>
          <w:rFonts w:ascii="Cambria" w:hAnsi="Cambria" w:cs="Times New Roman"/>
        </w:rPr>
      </w:pPr>
    </w:p>
    <w:p w14:paraId="44D48EFF">
      <w:pPr>
        <w:tabs>
          <w:tab w:val="left" w:pos="6084"/>
        </w:tabs>
        <w:spacing w:line="276" w:lineRule="auto"/>
        <w:rPr>
          <w:rFonts w:ascii="Cambria" w:hAnsi="Cambria" w:cs="Times New Roman"/>
        </w:rPr>
      </w:pPr>
    </w:p>
    <w:p w14:paraId="0F791A0B">
      <w:pPr>
        <w:spacing w:line="276" w:lineRule="auto"/>
      </w:pPr>
    </w:p>
    <w:p w14:paraId="626AA433">
      <w:pPr>
        <w:spacing w:line="276" w:lineRule="auto"/>
      </w:pPr>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dobe Kaiti Std R">
    <w:altName w:val="Malgun Gothic Semilight"/>
    <w:panose1 w:val="00000000000000000000"/>
    <w:charset w:val="80"/>
    <w:family w:val="roman"/>
    <w:pitch w:val="default"/>
    <w:sig w:usb0="00000000" w:usb1="00000000" w:usb2="00000016" w:usb3="00000000" w:csb0="00060007"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89B48">
    <w:pPr>
      <w:pStyle w:val="3"/>
    </w:pPr>
    <w:r>
      <w:rPr>
        <w:lang w:val="en-US"/>
      </w:rPr>
      <w:drawing>
        <wp:inline distT="0" distB="0" distL="0" distR="0">
          <wp:extent cx="1092835" cy="826135"/>
          <wp:effectExtent l="0" t="0" r="0" b="0"/>
          <wp:docPr id="5" name="Picture 2" descr="Résultat de recherche d'images pour &quot;LOGO UEA BUKAV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Résultat de recherche d'images pour &quot;LOGO UEA BUKAVU&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00930" cy="832101"/>
                  </a:xfrm>
                  <a:prstGeom prst="rect">
                    <a:avLst/>
                  </a:prstGeom>
                  <a:noFill/>
                </pic:spPr>
              </pic:pic>
            </a:graphicData>
          </a:graphic>
        </wp:inline>
      </w:drawing>
    </w:r>
    <w:r>
      <w:tab/>
    </w:r>
    <w:r>
      <w:tab/>
    </w:r>
    <w:r>
      <w:t xml:space="preserve">   </w:t>
    </w:r>
    <w:r>
      <w:rPr>
        <w:lang w:val="en-US"/>
      </w:rPr>
      <w:drawing>
        <wp:inline distT="0" distB="0" distL="0" distR="0">
          <wp:extent cx="1033145" cy="765810"/>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stretch>
                    <a:fillRect/>
                  </a:stretch>
                </pic:blipFill>
                <pic:spPr>
                  <a:xfrm>
                    <a:off x="0" y="0"/>
                    <a:ext cx="1046874" cy="776131"/>
                  </a:xfrm>
                  <a:prstGeom prst="rect">
                    <a:avLst/>
                  </a:prstGeom>
                </pic:spPr>
              </pic:pic>
            </a:graphicData>
          </a:graphic>
        </wp:inline>
      </w:drawing>
    </w:r>
  </w:p>
  <w:p w14:paraId="30EE0385">
    <w:pPr>
      <w:pStyle w:val="3"/>
    </w:pPr>
    <w:r>
      <w:rPr>
        <w:lang w:val="en-US"/>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115570</wp:posOffset>
              </wp:positionV>
              <wp:extent cx="5685155" cy="0"/>
              <wp:effectExtent l="0" t="19050" r="29845" b="19050"/>
              <wp:wrapNone/>
              <wp:docPr id="3" name="Connecteur droit 2"/>
              <wp:cNvGraphicFramePr/>
              <a:graphic xmlns:a="http://schemas.openxmlformats.org/drawingml/2006/main">
                <a:graphicData uri="http://schemas.microsoft.com/office/word/2010/wordprocessingShape">
                  <wps:wsp>
                    <wps:cNvCnPr/>
                    <wps:spPr>
                      <a:xfrm>
                        <a:off x="0" y="0"/>
                        <a:ext cx="5685182" cy="0"/>
                      </a:xfrm>
                      <a:prstGeom prst="line">
                        <a:avLst/>
                      </a:prstGeom>
                      <a:ln w="28575">
                        <a:solidFill>
                          <a:schemeClr val="accent2"/>
                        </a:solidFill>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Connecteur droit 2" o:spid="_x0000_s1026" o:spt="20" style="position:absolute;left:0pt;margin-left:0.35pt;margin-top:9.1pt;height:0pt;width:447.65pt;z-index:251659264;mso-width-relative:page;mso-height-relative:page;" filled="f" stroked="t" coordsize="21600,21600" o:gfxdata="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T5ZdnVAAAABgEAAA8AAAAAAAAAAQAg&#10;AAAAIgAAAGRycy9kb3ducmV2LnhtbFBLAQIUABQAAAAIAIdO4kBvxSVH2AEAALMDAAAOAAAAAAAA&#10;AAEAIAAAACQBAABkcnMvZTJvRG9jLnhtbFBLBQYAAAAABgAGAFkBAABuBQAAAAA=&#10;">
              <v:fill on="f" focussize="0,0"/>
              <v:stroke weight="2.25pt" color="#ED7D31 [3205]" miterlimit="8" joinstyle="miter"/>
              <v:imagedata o:title=""/>
              <o:lock v:ext="edit" aspectratio="f"/>
            </v:line>
          </w:pict>
        </mc:Fallback>
      </mc:AlternateContent>
    </w:r>
  </w:p>
  <w:p w14:paraId="3DB79CE5">
    <w:pPr>
      <w:pStyle w:val="3"/>
    </w:pPr>
  </w:p>
  <w:p w14:paraId="591CF279">
    <w:pPr>
      <w:pStyle w:val="3"/>
    </w:pPr>
  </w:p>
  <w:p w14:paraId="25C1649C">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521A8"/>
    <w:multiLevelType w:val="multilevel"/>
    <w:tmpl w:val="115521A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5125D05"/>
    <w:multiLevelType w:val="multilevel"/>
    <w:tmpl w:val="25125D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35D44CE"/>
    <w:multiLevelType w:val="multilevel"/>
    <w:tmpl w:val="335D44CE"/>
    <w:lvl w:ilvl="0" w:tentative="0">
      <w:start w:val="0"/>
      <w:numFmt w:val="bullet"/>
      <w:lvlText w:val="-"/>
      <w:lvlJc w:val="left"/>
      <w:pPr>
        <w:ind w:left="720" w:hanging="360"/>
      </w:pPr>
      <w:rPr>
        <w:rFonts w:hint="default" w:ascii="Cambria" w:hAnsi="Cambria"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F41595D"/>
    <w:multiLevelType w:val="multilevel"/>
    <w:tmpl w:val="3F4159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50819E5"/>
    <w:multiLevelType w:val="multilevel"/>
    <w:tmpl w:val="450819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6F73767"/>
    <w:multiLevelType w:val="multilevel"/>
    <w:tmpl w:val="46F7376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C2B40D3"/>
    <w:multiLevelType w:val="multilevel"/>
    <w:tmpl w:val="4C2B40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5F42B7A"/>
    <w:multiLevelType w:val="multilevel"/>
    <w:tmpl w:val="55F42B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BEB01A7"/>
    <w:multiLevelType w:val="multilevel"/>
    <w:tmpl w:val="5BEB01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6"/>
  </w:num>
  <w:num w:numId="3">
    <w:abstractNumId w:val="3"/>
  </w:num>
  <w:num w:numId="4">
    <w:abstractNumId w:val="3"/>
    <w:lvlOverride w:ilvl="1">
      <w:lvl w:ilvl="1" w:tentative="1">
        <w:start w:val="0"/>
        <w:numFmt w:val="bullet"/>
        <w:lvlText w:val="o"/>
        <w:lvlJc w:val="left"/>
        <w:pPr>
          <w:tabs>
            <w:tab w:val="left" w:pos="1440"/>
          </w:tabs>
          <w:ind w:left="1440" w:hanging="360"/>
        </w:pPr>
        <w:rPr>
          <w:rFonts w:hint="default" w:ascii="Courier New" w:hAnsi="Courier New"/>
          <w:sz w:val="20"/>
        </w:rPr>
      </w:lvl>
    </w:lvlOverride>
  </w:num>
  <w:num w:numId="5">
    <w:abstractNumId w:val="1"/>
  </w:num>
  <w:num w:numId="6">
    <w:abstractNumId w:val="5"/>
  </w:num>
  <w:num w:numId="7">
    <w:abstractNumId w:val="8"/>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87"/>
    <w:rsid w:val="001A5627"/>
    <w:rsid w:val="00213B30"/>
    <w:rsid w:val="00290987"/>
    <w:rsid w:val="002C2A8E"/>
    <w:rsid w:val="002F1EA6"/>
    <w:rsid w:val="00371A6E"/>
    <w:rsid w:val="00553931"/>
    <w:rsid w:val="0066581F"/>
    <w:rsid w:val="006B09CC"/>
    <w:rsid w:val="00714278"/>
    <w:rsid w:val="007307B4"/>
    <w:rsid w:val="00CF3A00"/>
    <w:rsid w:val="00DA719E"/>
    <w:rsid w:val="00E14299"/>
    <w:rsid w:val="25893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unhideWhenUsed="0" w:uiPriority="39" w:semiHidden="0" w:name="Table Grid"/>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header"/>
    <w:basedOn w:val="1"/>
    <w:link w:val="9"/>
    <w:unhideWhenUsed/>
    <w:uiPriority w:val="99"/>
    <w:pPr>
      <w:tabs>
        <w:tab w:val="center" w:pos="4680"/>
        <w:tab w:val="right" w:pos="9360"/>
      </w:tabs>
      <w:spacing w:after="0" w:line="240" w:lineRule="auto"/>
    </w:pPr>
  </w:style>
  <w:style w:type="paragraph" w:styleId="4">
    <w:name w:val="Title"/>
    <w:basedOn w:val="1"/>
    <w:next w:val="1"/>
    <w:link w:val="8"/>
    <w:qFormat/>
    <w:uiPriority w:val="10"/>
    <w:pPr>
      <w:spacing w:after="0" w:line="240" w:lineRule="auto"/>
      <w:contextualSpacing/>
    </w:pPr>
    <w:rPr>
      <w:rFonts w:asciiTheme="majorHAnsi" w:hAnsiTheme="majorHAnsi" w:eastAsiaTheme="majorEastAsia" w:cstheme="majorBidi"/>
      <w:spacing w:val="-10"/>
      <w:kern w:val="28"/>
      <w:sz w:val="56"/>
      <w:szCs w:val="56"/>
    </w:rPr>
  </w:style>
  <w:style w:type="table" w:styleId="6">
    <w:name w:val="Table Grid"/>
    <w:basedOn w:val="5"/>
    <w:uiPriority w:val="39"/>
    <w:pPr>
      <w:spacing w:after="0" w:line="240" w:lineRule="auto"/>
    </w:pPr>
    <w:rPr>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character" w:customStyle="1" w:styleId="8">
    <w:name w:val="Titre Car"/>
    <w:basedOn w:val="2"/>
    <w:link w:val="4"/>
    <w:uiPriority w:val="10"/>
    <w:rPr>
      <w:rFonts w:asciiTheme="majorHAnsi" w:hAnsiTheme="majorHAnsi" w:eastAsiaTheme="majorEastAsia" w:cstheme="majorBidi"/>
      <w:spacing w:val="-10"/>
      <w:kern w:val="28"/>
      <w:sz w:val="56"/>
      <w:szCs w:val="56"/>
      <w:lang w:val="fr-FR"/>
    </w:rPr>
  </w:style>
  <w:style w:type="character" w:customStyle="1" w:styleId="9">
    <w:name w:val="En-tête Car"/>
    <w:basedOn w:val="2"/>
    <w:link w:val="3"/>
    <w:uiPriority w:val="99"/>
    <w:rPr>
      <w:lang w:val="fr-F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1010</Words>
  <Characters>5757</Characters>
  <Lines>47</Lines>
  <Paragraphs>13</Paragraphs>
  <TotalTime>150</TotalTime>
  <ScaleCrop>false</ScaleCrop>
  <LinksUpToDate>false</LinksUpToDate>
  <CharactersWithSpaces>6754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2024-10-07T06:56:00Z</dcterms:created>
  <dc:creator>Compte Microsoft</dc:creator>
  <cp:lastModifiedBy>nachi</cp:lastModifiedBy>
  <dcterms:modified xsi:type="dcterms:W3CDTF">2025-07-18T07:30:36Z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B915EF6CBC684624973BE2DC3815A3D8_12</vt:lpwstr>
  </property>
</Properties>
</file>